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E29D3" w14:textId="2D265C38" w:rsidR="001A6CBA" w:rsidRPr="00B92A1F" w:rsidRDefault="008424FE" w:rsidP="00B0542D">
      <w:pPr>
        <w:jc w:val="both"/>
        <w:rPr>
          <w:rFonts w:ascii="Lato" w:hAnsi="Lato"/>
          <w:b/>
          <w:bCs/>
        </w:rPr>
      </w:pPr>
      <w:r w:rsidRPr="00B92A1F">
        <w:rPr>
          <w:rFonts w:ascii="Lato" w:hAnsi="Lato"/>
          <w:noProof/>
        </w:rPr>
        <w:drawing>
          <wp:anchor distT="0" distB="0" distL="114300" distR="114300" simplePos="0" relativeHeight="251661312" behindDoc="1" locked="0" layoutInCell="1" allowOverlap="1" wp14:anchorId="1A3E2F26" wp14:editId="72CD428C">
            <wp:simplePos x="0" y="0"/>
            <wp:positionH relativeFrom="page">
              <wp:align>right</wp:align>
            </wp:positionH>
            <wp:positionV relativeFrom="paragraph">
              <wp:posOffset>294005</wp:posOffset>
            </wp:positionV>
            <wp:extent cx="6675755" cy="1279525"/>
            <wp:effectExtent l="0" t="0" r="0" b="0"/>
            <wp:wrapTight wrapText="bothSides">
              <wp:wrapPolygon edited="0">
                <wp:start x="0" y="0"/>
                <wp:lineTo x="0" y="21225"/>
                <wp:lineTo x="21512" y="21225"/>
                <wp:lineTo x="21512"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1">
                      <a:extLst>
                        <a:ext uri="{28A0092B-C50C-407E-A947-70E740481C1C}">
                          <a14:useLocalDpi xmlns:a14="http://schemas.microsoft.com/office/drawing/2010/main" val="0"/>
                        </a:ext>
                      </a:extLst>
                    </a:blip>
                    <a:srcRect l="16425" t="27106"/>
                    <a:stretch>
                      <a:fillRect/>
                    </a:stretch>
                  </pic:blipFill>
                  <pic:spPr bwMode="auto">
                    <a:xfrm>
                      <a:off x="0" y="0"/>
                      <a:ext cx="6675755" cy="1279525"/>
                    </a:xfrm>
                    <a:prstGeom prst="rect">
                      <a:avLst/>
                    </a:prstGeom>
                    <a:noFill/>
                    <a:ln>
                      <a:noFill/>
                    </a:ln>
                    <a:extLst>
                      <a:ext uri="{53640926-AAD7-44D8-BBD7-CCE9431645EC}">
                        <a14:shadowObscured xmlns:a14="http://schemas.microsoft.com/office/drawing/2010/main"/>
                      </a:ext>
                    </a:extLst>
                  </pic:spPr>
                </pic:pic>
              </a:graphicData>
            </a:graphic>
          </wp:anchor>
        </w:drawing>
      </w:r>
    </w:p>
    <w:p w14:paraId="0FE633BE" w14:textId="5CB8DD20" w:rsidR="001A6CBA" w:rsidRPr="00B92A1F" w:rsidRDefault="00A031EF" w:rsidP="00B0542D">
      <w:pPr>
        <w:jc w:val="both"/>
        <w:rPr>
          <w:rFonts w:ascii="Lato" w:hAnsi="Lato"/>
          <w:b/>
          <w:bCs/>
          <w:lang w:val="en-US"/>
        </w:rPr>
      </w:pPr>
      <w:r w:rsidRPr="00B92A1F">
        <w:rPr>
          <w:rStyle w:val="normaltextrun"/>
          <w:rFonts w:ascii="Lato" w:hAnsi="Lato"/>
          <w:caps/>
          <w:color w:val="0A3B95"/>
          <w:sz w:val="20"/>
          <w:szCs w:val="20"/>
          <w:shd w:val="clear" w:color="auto" w:fill="FFFFFF"/>
          <w:lang w:val="en-US"/>
        </w:rPr>
        <w:t xml:space="preserve">MARCQ EN BAROEUL - FRANCE </w:t>
      </w:r>
      <w:r w:rsidRPr="00B92A1F">
        <w:rPr>
          <w:rStyle w:val="normaltextrun"/>
          <w:rFonts w:ascii="Lato" w:hAnsi="Lato"/>
          <w:caps/>
          <w:color w:val="0A3B95"/>
          <w:sz w:val="20"/>
          <w:szCs w:val="20"/>
          <w:lang w:val="en-US"/>
        </w:rPr>
        <w:t xml:space="preserve">/ </w:t>
      </w:r>
      <w:r w:rsidR="0033185F" w:rsidRPr="00B92A1F">
        <w:rPr>
          <w:rStyle w:val="normaltextrun"/>
          <w:rFonts w:ascii="Lato" w:hAnsi="Lato"/>
          <w:caps/>
          <w:color w:val="0A3B95"/>
          <w:sz w:val="20"/>
          <w:szCs w:val="20"/>
          <w:lang w:val="en-US"/>
        </w:rPr>
        <w:t>Sept 2</w:t>
      </w:r>
      <w:r w:rsidR="004A0E43">
        <w:rPr>
          <w:rStyle w:val="normaltextrun"/>
          <w:rFonts w:ascii="Lato" w:hAnsi="Lato"/>
          <w:caps/>
          <w:color w:val="0A3B95"/>
          <w:sz w:val="20"/>
          <w:szCs w:val="20"/>
          <w:lang w:val="en-US"/>
        </w:rPr>
        <w:t>8</w:t>
      </w:r>
      <w:r w:rsidR="0033185F" w:rsidRPr="00B92A1F">
        <w:rPr>
          <w:rStyle w:val="normaltextrun"/>
          <w:rFonts w:ascii="Lato" w:hAnsi="Lato"/>
          <w:caps/>
          <w:color w:val="0A3B95"/>
          <w:sz w:val="20"/>
          <w:szCs w:val="20"/>
          <w:lang w:val="en-US"/>
        </w:rPr>
        <w:t>th</w:t>
      </w:r>
      <w:r w:rsidR="00564115" w:rsidRPr="00B92A1F">
        <w:rPr>
          <w:rStyle w:val="eop"/>
          <w:rFonts w:ascii="Lato" w:hAnsi="Lato"/>
          <w:caps/>
          <w:color w:val="0A3B95"/>
          <w:sz w:val="20"/>
          <w:szCs w:val="20"/>
          <w:lang w:val="en-US"/>
        </w:rPr>
        <w:t>, 2023</w:t>
      </w:r>
    </w:p>
    <w:p w14:paraId="14DF0632" w14:textId="77777777" w:rsidR="001A6CBA" w:rsidRPr="00B92A1F" w:rsidRDefault="001A6CBA" w:rsidP="00B0542D">
      <w:pPr>
        <w:jc w:val="both"/>
        <w:rPr>
          <w:rFonts w:ascii="Lato" w:hAnsi="Lato"/>
          <w:b/>
          <w:bCs/>
          <w:lang w:val="en-US"/>
        </w:rPr>
      </w:pPr>
    </w:p>
    <w:p w14:paraId="0152459F" w14:textId="77777777" w:rsidR="00B92A1F" w:rsidRDefault="00F358D5" w:rsidP="00DC0AD7">
      <w:pPr>
        <w:spacing w:after="0" w:line="280" w:lineRule="atLeast"/>
        <w:jc w:val="center"/>
        <w:rPr>
          <w:rFonts w:ascii="Lato" w:hAnsi="Lato"/>
          <w:b/>
          <w:bCs/>
          <w:color w:val="2F5496" w:themeColor="accent1" w:themeShade="BF"/>
          <w:sz w:val="32"/>
          <w:szCs w:val="32"/>
          <w:lang w:val="en-GB"/>
        </w:rPr>
      </w:pPr>
      <w:r w:rsidRPr="00B92A1F">
        <w:rPr>
          <w:rFonts w:ascii="Lato" w:hAnsi="Lato"/>
          <w:b/>
          <w:bCs/>
          <w:color w:val="2F5496" w:themeColor="accent1" w:themeShade="BF"/>
          <w:sz w:val="32"/>
          <w:szCs w:val="32"/>
          <w:lang w:val="en-GB"/>
        </w:rPr>
        <w:t>Lesaffre appoints Belen Moscoso del Prado Lopez-Doriga</w:t>
      </w:r>
      <w:r w:rsidR="00104371" w:rsidRPr="00B92A1F">
        <w:rPr>
          <w:rFonts w:ascii="Lato" w:hAnsi="Lato"/>
          <w:b/>
          <w:bCs/>
          <w:color w:val="2F5496" w:themeColor="accent1" w:themeShade="BF"/>
          <w:sz w:val="32"/>
          <w:szCs w:val="32"/>
          <w:lang w:val="en-GB"/>
        </w:rPr>
        <w:t xml:space="preserve"> </w:t>
      </w:r>
    </w:p>
    <w:p w14:paraId="56198E33" w14:textId="2D78A24A" w:rsidR="00244D06" w:rsidRPr="00B92A1F" w:rsidRDefault="00104371" w:rsidP="00B92A1F">
      <w:pPr>
        <w:spacing w:after="0" w:line="280" w:lineRule="atLeast"/>
        <w:jc w:val="center"/>
        <w:rPr>
          <w:rFonts w:ascii="Lato" w:hAnsi="Lato"/>
          <w:b/>
          <w:bCs/>
          <w:color w:val="2F5496" w:themeColor="accent1" w:themeShade="BF"/>
          <w:sz w:val="32"/>
          <w:szCs w:val="32"/>
          <w:lang w:val="en-GB"/>
        </w:rPr>
      </w:pPr>
      <w:r w:rsidRPr="00B92A1F">
        <w:rPr>
          <w:rFonts w:ascii="Lato" w:hAnsi="Lato"/>
          <w:b/>
          <w:bCs/>
          <w:color w:val="2F5496" w:themeColor="accent1" w:themeShade="BF"/>
          <w:sz w:val="32"/>
          <w:szCs w:val="32"/>
          <w:lang w:val="en-GB"/>
        </w:rPr>
        <w:t>as</w:t>
      </w:r>
      <w:r w:rsidR="00F358D5" w:rsidRPr="00B92A1F">
        <w:rPr>
          <w:rFonts w:ascii="Lato" w:hAnsi="Lato"/>
          <w:b/>
          <w:bCs/>
          <w:color w:val="2F5496" w:themeColor="accent1" w:themeShade="BF"/>
          <w:sz w:val="32"/>
          <w:szCs w:val="32"/>
          <w:lang w:val="en-GB"/>
        </w:rPr>
        <w:t xml:space="preserve"> </w:t>
      </w:r>
      <w:r w:rsidR="00244D06" w:rsidRPr="00B92A1F">
        <w:rPr>
          <w:rFonts w:ascii="Lato" w:hAnsi="Lato"/>
          <w:b/>
          <w:bCs/>
          <w:color w:val="2F5496" w:themeColor="accent1" w:themeShade="BF"/>
          <w:sz w:val="32"/>
          <w:szCs w:val="32"/>
          <w:lang w:val="en-GB"/>
        </w:rPr>
        <w:t xml:space="preserve">Chief Digital &amp; Data Officer </w:t>
      </w:r>
    </w:p>
    <w:p w14:paraId="464B0DB9" w14:textId="77777777" w:rsidR="00F358D5" w:rsidRPr="00B92A1F" w:rsidRDefault="00F358D5" w:rsidP="00B0542D">
      <w:pPr>
        <w:jc w:val="both"/>
        <w:rPr>
          <w:rFonts w:ascii="Lato" w:hAnsi="Lato"/>
          <w:color w:val="2F5496" w:themeColor="accent1" w:themeShade="BF"/>
          <w:lang w:val="en-US"/>
        </w:rPr>
      </w:pPr>
    </w:p>
    <w:p w14:paraId="414B112C" w14:textId="06E61A96" w:rsidR="00CD2ED8" w:rsidRPr="00B92A1F" w:rsidRDefault="007044A7" w:rsidP="00321935">
      <w:pPr>
        <w:jc w:val="both"/>
        <w:rPr>
          <w:rFonts w:ascii="Lato" w:hAnsi="Lato"/>
          <w:b/>
          <w:bCs/>
          <w:color w:val="2F5496" w:themeColor="accent1" w:themeShade="BF"/>
          <w:lang w:val="en-US"/>
        </w:rPr>
      </w:pPr>
      <w:r w:rsidRPr="00B92A1F">
        <w:rPr>
          <w:rFonts w:ascii="Lato" w:hAnsi="Lato"/>
          <w:b/>
          <w:bCs/>
          <w:color w:val="2F5496" w:themeColor="accent1" w:themeShade="BF"/>
          <w:lang w:val="en-US"/>
        </w:rPr>
        <w:t xml:space="preserve">Lesaffre, a major global player in fermentation and microorganisms, announces the appointment of Belen Moscoso del Prado Lopez-Doriga as </w:t>
      </w:r>
      <w:r w:rsidR="00975A36" w:rsidRPr="00B92A1F">
        <w:rPr>
          <w:rFonts w:ascii="Lato" w:hAnsi="Lato"/>
          <w:b/>
          <w:bCs/>
          <w:color w:val="2F5496" w:themeColor="accent1" w:themeShade="BF"/>
          <w:lang w:val="en-US"/>
        </w:rPr>
        <w:t xml:space="preserve">Group Chief Digital &amp; Data Officer, </w:t>
      </w:r>
      <w:r w:rsidR="00244D06" w:rsidRPr="00B92A1F">
        <w:rPr>
          <w:rFonts w:ascii="Lato" w:hAnsi="Lato"/>
          <w:b/>
          <w:bCs/>
          <w:color w:val="2F5496" w:themeColor="accent1" w:themeShade="BF"/>
          <w:lang w:val="en-US"/>
        </w:rPr>
        <w:t xml:space="preserve">to lead </w:t>
      </w:r>
      <w:r w:rsidR="00975A36" w:rsidRPr="00B92A1F">
        <w:rPr>
          <w:rFonts w:ascii="Lato" w:hAnsi="Lato"/>
          <w:b/>
          <w:bCs/>
          <w:color w:val="2F5496" w:themeColor="accent1" w:themeShade="BF"/>
          <w:lang w:val="en-US"/>
        </w:rPr>
        <w:t xml:space="preserve">a new </w:t>
      </w:r>
      <w:r w:rsidRPr="00B92A1F">
        <w:rPr>
          <w:rFonts w:ascii="Lato" w:hAnsi="Lato"/>
          <w:b/>
          <w:bCs/>
          <w:color w:val="2F5496" w:themeColor="accent1" w:themeShade="BF"/>
          <w:lang w:val="en-US"/>
        </w:rPr>
        <w:t xml:space="preserve">Digital &amp; Data Group </w:t>
      </w:r>
      <w:r w:rsidR="00000B79" w:rsidRPr="00B92A1F">
        <w:rPr>
          <w:rFonts w:ascii="Lato" w:hAnsi="Lato"/>
          <w:b/>
          <w:bCs/>
          <w:color w:val="2F5496" w:themeColor="accent1" w:themeShade="BF"/>
          <w:lang w:val="en-US"/>
        </w:rPr>
        <w:t>Function</w:t>
      </w:r>
      <w:r w:rsidRPr="00B92A1F">
        <w:rPr>
          <w:rFonts w:ascii="Lato" w:hAnsi="Lato"/>
          <w:b/>
          <w:bCs/>
          <w:color w:val="2F5496" w:themeColor="accent1" w:themeShade="BF"/>
          <w:lang w:val="en-US"/>
        </w:rPr>
        <w:t xml:space="preserve">. </w:t>
      </w:r>
      <w:r w:rsidR="00B8189E" w:rsidRPr="00B92A1F">
        <w:rPr>
          <w:rFonts w:ascii="Lato" w:hAnsi="Lato"/>
          <w:b/>
          <w:bCs/>
          <w:color w:val="2F5496" w:themeColor="accent1" w:themeShade="BF"/>
          <w:lang w:val="en-US"/>
        </w:rPr>
        <w:t xml:space="preserve">Belen </w:t>
      </w:r>
      <w:r w:rsidR="00975A36" w:rsidRPr="00B92A1F">
        <w:rPr>
          <w:rFonts w:ascii="Lato" w:hAnsi="Lato"/>
          <w:b/>
          <w:bCs/>
          <w:color w:val="2F5496" w:themeColor="accent1" w:themeShade="BF"/>
          <w:lang w:val="en-US"/>
        </w:rPr>
        <w:t xml:space="preserve">Moscoso del Prado Lopez-Doriga </w:t>
      </w:r>
      <w:r w:rsidRPr="00B92A1F">
        <w:rPr>
          <w:rFonts w:ascii="Lato" w:hAnsi="Lato"/>
          <w:b/>
          <w:bCs/>
          <w:color w:val="2F5496" w:themeColor="accent1" w:themeShade="BF"/>
          <w:lang w:val="en-US"/>
        </w:rPr>
        <w:t xml:space="preserve">joined Lesaffre's Executive Committee in </w:t>
      </w:r>
      <w:r w:rsidR="0012787E" w:rsidRPr="00B92A1F">
        <w:rPr>
          <w:rFonts w:ascii="Lato" w:hAnsi="Lato"/>
          <w:b/>
          <w:bCs/>
          <w:color w:val="2F5496" w:themeColor="accent1" w:themeShade="BF"/>
          <w:lang w:val="en-US"/>
        </w:rPr>
        <w:t>April</w:t>
      </w:r>
      <w:r w:rsidR="005E5DB2" w:rsidRPr="00B92A1F">
        <w:rPr>
          <w:rFonts w:ascii="Lato" w:hAnsi="Lato"/>
          <w:b/>
          <w:bCs/>
          <w:color w:val="2F5496" w:themeColor="accent1" w:themeShade="BF"/>
          <w:lang w:val="en-US"/>
        </w:rPr>
        <w:t xml:space="preserve"> </w:t>
      </w:r>
      <w:r w:rsidRPr="00B92A1F">
        <w:rPr>
          <w:rFonts w:ascii="Lato" w:hAnsi="Lato"/>
          <w:b/>
          <w:bCs/>
          <w:color w:val="2F5496" w:themeColor="accent1" w:themeShade="BF"/>
          <w:lang w:val="en-US"/>
        </w:rPr>
        <w:t>2023.</w:t>
      </w:r>
    </w:p>
    <w:p w14:paraId="3126E5D8" w14:textId="5156200E" w:rsidR="00CD2ED8" w:rsidRPr="00B92A1F" w:rsidRDefault="00CD2ED8" w:rsidP="00321935">
      <w:pPr>
        <w:jc w:val="both"/>
        <w:rPr>
          <w:rFonts w:ascii="Lato" w:hAnsi="Lato"/>
          <w:sz w:val="20"/>
          <w:szCs w:val="20"/>
          <w:lang w:val="en-US"/>
        </w:rPr>
      </w:pPr>
      <w:r w:rsidRPr="00B92A1F">
        <w:rPr>
          <w:rFonts w:ascii="Lato" w:hAnsi="Lato"/>
          <w:noProof/>
        </w:rPr>
        <w:drawing>
          <wp:anchor distT="0" distB="0" distL="114300" distR="114300" simplePos="0" relativeHeight="251663360" behindDoc="1" locked="0" layoutInCell="1" allowOverlap="1" wp14:anchorId="6AB3BA52" wp14:editId="7B61ADEC">
            <wp:simplePos x="0" y="0"/>
            <wp:positionH relativeFrom="margin">
              <wp:posOffset>-205105</wp:posOffset>
            </wp:positionH>
            <wp:positionV relativeFrom="paragraph">
              <wp:posOffset>252095</wp:posOffset>
            </wp:positionV>
            <wp:extent cx="1123950" cy="1123950"/>
            <wp:effectExtent l="0" t="0" r="0" b="0"/>
            <wp:wrapSquare wrapText="bothSides"/>
            <wp:docPr id="1635051396" name="Image 1" descr="Une image contenant Visage humain, personne, habits, sour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51396" name="Image 1" descr="Une image contenant Visage humain, personne, habits, sourire&#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flowChartConnector">
                      <a:avLst/>
                    </a:prstGeom>
                    <a:noFill/>
                    <a:ln>
                      <a:noFill/>
                    </a:ln>
                  </pic:spPr>
                </pic:pic>
              </a:graphicData>
            </a:graphic>
            <wp14:sizeRelH relativeFrom="page">
              <wp14:pctWidth>0</wp14:pctWidth>
            </wp14:sizeRelH>
            <wp14:sizeRelV relativeFrom="page">
              <wp14:pctHeight>0</wp14:pctHeight>
            </wp14:sizeRelV>
          </wp:anchor>
        </w:drawing>
      </w:r>
    </w:p>
    <w:p w14:paraId="680DBD8E" w14:textId="5EF42D7D" w:rsidR="00387DA8" w:rsidRPr="00B92A1F" w:rsidRDefault="00321935" w:rsidP="00387DA8">
      <w:pPr>
        <w:jc w:val="both"/>
        <w:rPr>
          <w:rFonts w:ascii="Lato" w:hAnsi="Lato"/>
          <w:i/>
          <w:sz w:val="20"/>
          <w:szCs w:val="18"/>
          <w:lang w:val="en-US"/>
        </w:rPr>
      </w:pPr>
      <w:r w:rsidRPr="00B92A1F">
        <w:rPr>
          <w:rFonts w:ascii="Lato" w:hAnsi="Lato"/>
          <w:sz w:val="20"/>
          <w:szCs w:val="20"/>
          <w:lang w:val="en-US"/>
        </w:rPr>
        <w:t>"</w:t>
      </w:r>
      <w:r w:rsidRPr="00B92A1F">
        <w:rPr>
          <w:rFonts w:ascii="Lato" w:hAnsi="Lato"/>
          <w:i/>
          <w:sz w:val="20"/>
          <w:szCs w:val="18"/>
          <w:lang w:val="en-US"/>
        </w:rPr>
        <w:t xml:space="preserve">I'm delighted to be joining Lesaffre to steer the acceleration of Lesaffre's digital transformation, along with the teams in the Group Digital &amp; Data department. </w:t>
      </w:r>
      <w:r w:rsidR="002225BE" w:rsidRPr="00B92A1F">
        <w:rPr>
          <w:rFonts w:ascii="Lato" w:hAnsi="Lato"/>
          <w:i/>
          <w:sz w:val="20"/>
          <w:szCs w:val="18"/>
          <w:lang w:val="en-US"/>
        </w:rPr>
        <w:t>Following our</w:t>
      </w:r>
      <w:r w:rsidR="001654C5" w:rsidRPr="00B92A1F">
        <w:rPr>
          <w:rFonts w:ascii="Lato" w:hAnsi="Lato"/>
          <w:i/>
          <w:sz w:val="20"/>
          <w:szCs w:val="18"/>
          <w:lang w:val="en-US"/>
        </w:rPr>
        <w:t xml:space="preserve"> Strategy, t</w:t>
      </w:r>
      <w:r w:rsidR="004D261C" w:rsidRPr="00B92A1F">
        <w:rPr>
          <w:rFonts w:ascii="Lato" w:hAnsi="Lato"/>
          <w:i/>
          <w:sz w:val="20"/>
          <w:szCs w:val="18"/>
          <w:lang w:val="en-US"/>
        </w:rPr>
        <w:t>his new function</w:t>
      </w:r>
      <w:r w:rsidR="001654C5" w:rsidRPr="00B92A1F">
        <w:rPr>
          <w:rFonts w:ascii="Lato" w:hAnsi="Lato"/>
          <w:i/>
          <w:sz w:val="20"/>
          <w:szCs w:val="18"/>
          <w:lang w:val="en-US"/>
        </w:rPr>
        <w:t>,</w:t>
      </w:r>
      <w:r w:rsidR="004D261C" w:rsidRPr="00B92A1F">
        <w:rPr>
          <w:rFonts w:ascii="Lato" w:hAnsi="Lato"/>
          <w:i/>
          <w:sz w:val="20"/>
          <w:szCs w:val="18"/>
          <w:lang w:val="en-US"/>
        </w:rPr>
        <w:t xml:space="preserve"> will</w:t>
      </w:r>
      <w:r w:rsidR="002862F7" w:rsidRPr="00B92A1F">
        <w:rPr>
          <w:rFonts w:ascii="Lato" w:hAnsi="Lato"/>
          <w:i/>
          <w:sz w:val="20"/>
          <w:szCs w:val="18"/>
          <w:lang w:val="en-US"/>
        </w:rPr>
        <w:t xml:space="preserve"> be a transformative force</w:t>
      </w:r>
      <w:r w:rsidR="001654C5" w:rsidRPr="00B92A1F">
        <w:rPr>
          <w:rFonts w:ascii="Lato" w:hAnsi="Lato"/>
          <w:i/>
          <w:sz w:val="20"/>
          <w:szCs w:val="18"/>
          <w:lang w:val="en-US"/>
        </w:rPr>
        <w:t xml:space="preserve"> </w:t>
      </w:r>
      <w:r w:rsidR="000A3184" w:rsidRPr="00B92A1F">
        <w:rPr>
          <w:rFonts w:ascii="Lato" w:hAnsi="Lato"/>
          <w:i/>
          <w:sz w:val="20"/>
          <w:szCs w:val="18"/>
          <w:lang w:val="en-US"/>
        </w:rPr>
        <w:t>to</w:t>
      </w:r>
      <w:r w:rsidR="00362CD1" w:rsidRPr="00B92A1F">
        <w:rPr>
          <w:rFonts w:ascii="Lato" w:hAnsi="Lato"/>
          <w:i/>
          <w:sz w:val="20"/>
          <w:szCs w:val="18"/>
          <w:lang w:val="en-US"/>
        </w:rPr>
        <w:t xml:space="preserve"> </w:t>
      </w:r>
      <w:r w:rsidR="00411F0C" w:rsidRPr="00B92A1F">
        <w:rPr>
          <w:rFonts w:ascii="Lato" w:hAnsi="Lato"/>
          <w:i/>
          <w:sz w:val="20"/>
          <w:szCs w:val="18"/>
          <w:lang w:val="en-US"/>
        </w:rPr>
        <w:t xml:space="preserve">accelerate </w:t>
      </w:r>
      <w:r w:rsidR="001654C5" w:rsidRPr="00B92A1F">
        <w:rPr>
          <w:rFonts w:ascii="Lato" w:hAnsi="Lato"/>
          <w:i/>
          <w:sz w:val="20"/>
          <w:szCs w:val="18"/>
          <w:lang w:val="en-US"/>
        </w:rPr>
        <w:t>the Group's path in its digital transition</w:t>
      </w:r>
      <w:r w:rsidR="00411F0C" w:rsidRPr="00B92A1F">
        <w:rPr>
          <w:rFonts w:ascii="Lato" w:hAnsi="Lato"/>
          <w:i/>
          <w:sz w:val="20"/>
          <w:szCs w:val="18"/>
          <w:lang w:val="en-US"/>
        </w:rPr>
        <w:t xml:space="preserve">. </w:t>
      </w:r>
      <w:r w:rsidR="00427435" w:rsidRPr="00B92A1F">
        <w:rPr>
          <w:rFonts w:ascii="Lato" w:hAnsi="Lato"/>
          <w:i/>
          <w:sz w:val="20"/>
          <w:szCs w:val="18"/>
          <w:lang w:val="en-US"/>
        </w:rPr>
        <w:t>Enhancing c</w:t>
      </w:r>
      <w:r w:rsidR="00411F0C" w:rsidRPr="00B92A1F">
        <w:rPr>
          <w:rFonts w:ascii="Lato" w:hAnsi="Lato"/>
          <w:i/>
          <w:sz w:val="20"/>
          <w:szCs w:val="18"/>
          <w:lang w:val="en-US"/>
        </w:rPr>
        <w:t xml:space="preserve">onsumer centricity, </w:t>
      </w:r>
      <w:r w:rsidR="009C3C35" w:rsidRPr="00B92A1F">
        <w:rPr>
          <w:rFonts w:ascii="Lato" w:hAnsi="Lato"/>
          <w:i/>
          <w:sz w:val="20"/>
          <w:szCs w:val="18"/>
          <w:lang w:val="en-US"/>
        </w:rPr>
        <w:t>even more</w:t>
      </w:r>
      <w:r w:rsidR="00411F0C" w:rsidRPr="00B92A1F">
        <w:rPr>
          <w:rFonts w:ascii="Lato" w:hAnsi="Lato"/>
          <w:i/>
          <w:sz w:val="20"/>
          <w:szCs w:val="18"/>
          <w:lang w:val="en-US"/>
        </w:rPr>
        <w:t xml:space="preserve"> intelligent </w:t>
      </w:r>
      <w:r w:rsidR="003561B2" w:rsidRPr="00B92A1F">
        <w:rPr>
          <w:rFonts w:ascii="Lato" w:hAnsi="Lato"/>
          <w:i/>
          <w:sz w:val="20"/>
          <w:szCs w:val="18"/>
          <w:lang w:val="en-US"/>
        </w:rPr>
        <w:t>operations,</w:t>
      </w:r>
      <w:r w:rsidR="00411F0C" w:rsidRPr="00B92A1F">
        <w:rPr>
          <w:rFonts w:ascii="Lato" w:hAnsi="Lato"/>
          <w:i/>
          <w:sz w:val="20"/>
          <w:szCs w:val="18"/>
          <w:lang w:val="en-US"/>
        </w:rPr>
        <w:t xml:space="preserve"> </w:t>
      </w:r>
      <w:r w:rsidR="009C3C35" w:rsidRPr="00B92A1F">
        <w:rPr>
          <w:rFonts w:ascii="Lato" w:hAnsi="Lato"/>
          <w:i/>
          <w:sz w:val="20"/>
          <w:szCs w:val="18"/>
          <w:lang w:val="en-US"/>
        </w:rPr>
        <w:t xml:space="preserve">and R&amp;D </w:t>
      </w:r>
      <w:r w:rsidR="00411F0C" w:rsidRPr="00B92A1F">
        <w:rPr>
          <w:rFonts w:ascii="Lato" w:hAnsi="Lato"/>
          <w:i/>
          <w:sz w:val="20"/>
          <w:szCs w:val="18"/>
          <w:lang w:val="en-US"/>
        </w:rPr>
        <w:t>and</w:t>
      </w:r>
      <w:r w:rsidR="009C3C35" w:rsidRPr="00B92A1F">
        <w:rPr>
          <w:rFonts w:ascii="Lato" w:hAnsi="Lato"/>
          <w:i/>
          <w:sz w:val="20"/>
          <w:szCs w:val="18"/>
          <w:lang w:val="en-US"/>
        </w:rPr>
        <w:t>,</w:t>
      </w:r>
      <w:r w:rsidR="00411F0C" w:rsidRPr="00B92A1F">
        <w:rPr>
          <w:rFonts w:ascii="Lato" w:hAnsi="Lato"/>
          <w:i/>
          <w:sz w:val="20"/>
          <w:szCs w:val="18"/>
          <w:lang w:val="en-US"/>
        </w:rPr>
        <w:t xml:space="preserve"> </w:t>
      </w:r>
      <w:r w:rsidR="00427435" w:rsidRPr="00B92A1F">
        <w:rPr>
          <w:rFonts w:ascii="Lato" w:hAnsi="Lato"/>
          <w:i/>
          <w:sz w:val="20"/>
          <w:szCs w:val="18"/>
          <w:lang w:val="en-US"/>
        </w:rPr>
        <w:t>empowerment</w:t>
      </w:r>
      <w:r w:rsidR="00411F0C" w:rsidRPr="00B92A1F">
        <w:rPr>
          <w:rFonts w:ascii="Lato" w:hAnsi="Lato"/>
          <w:i/>
          <w:sz w:val="20"/>
          <w:szCs w:val="18"/>
          <w:lang w:val="en-US"/>
        </w:rPr>
        <w:t xml:space="preserve"> of </w:t>
      </w:r>
      <w:r w:rsidR="00427435" w:rsidRPr="00B92A1F">
        <w:rPr>
          <w:rFonts w:ascii="Lato" w:hAnsi="Lato"/>
          <w:i/>
          <w:sz w:val="20"/>
          <w:szCs w:val="18"/>
          <w:lang w:val="en-US"/>
        </w:rPr>
        <w:t xml:space="preserve">our </w:t>
      </w:r>
      <w:r w:rsidR="006B4024" w:rsidRPr="00B92A1F">
        <w:rPr>
          <w:rFonts w:ascii="Lato" w:hAnsi="Lato"/>
          <w:i/>
          <w:sz w:val="20"/>
          <w:szCs w:val="18"/>
          <w:lang w:val="en-US"/>
        </w:rPr>
        <w:t>employee’s</w:t>
      </w:r>
      <w:r w:rsidR="009C3C35" w:rsidRPr="00B92A1F">
        <w:rPr>
          <w:rFonts w:ascii="Lato" w:hAnsi="Lato"/>
          <w:i/>
          <w:sz w:val="20"/>
          <w:szCs w:val="18"/>
          <w:lang w:val="en-US"/>
        </w:rPr>
        <w:t xml:space="preserve"> user journeys are our key priorities</w:t>
      </w:r>
      <w:r w:rsidR="00387DA8" w:rsidRPr="00B92A1F">
        <w:rPr>
          <w:rFonts w:ascii="Lato" w:hAnsi="Lato"/>
          <w:i/>
          <w:sz w:val="20"/>
          <w:szCs w:val="18"/>
          <w:lang w:val="en-US"/>
        </w:rPr>
        <w:t xml:space="preserve">. </w:t>
      </w:r>
      <w:r w:rsidR="00C45F5F" w:rsidRPr="00B92A1F">
        <w:rPr>
          <w:rFonts w:ascii="Lato" w:hAnsi="Lato"/>
          <w:i/>
          <w:sz w:val="20"/>
          <w:szCs w:val="18"/>
          <w:lang w:val="en-US"/>
        </w:rPr>
        <w:t xml:space="preserve">All these </w:t>
      </w:r>
      <w:r w:rsidR="00387DA8" w:rsidRPr="00B92A1F">
        <w:rPr>
          <w:rFonts w:ascii="Lato" w:hAnsi="Lato"/>
          <w:i/>
          <w:sz w:val="20"/>
          <w:szCs w:val="18"/>
          <w:lang w:val="en-US"/>
        </w:rPr>
        <w:t xml:space="preserve">to fulfill </w:t>
      </w:r>
      <w:r w:rsidR="00C45F5F" w:rsidRPr="00B92A1F">
        <w:rPr>
          <w:rFonts w:ascii="Lato" w:hAnsi="Lato"/>
          <w:i/>
          <w:sz w:val="20"/>
          <w:szCs w:val="18"/>
          <w:lang w:val="en-US"/>
        </w:rPr>
        <w:t xml:space="preserve">our key </w:t>
      </w:r>
      <w:r w:rsidR="00387DA8" w:rsidRPr="00B92A1F">
        <w:rPr>
          <w:rFonts w:ascii="Lato" w:hAnsi="Lato"/>
          <w:i/>
          <w:sz w:val="20"/>
          <w:szCs w:val="18"/>
          <w:lang w:val="en-US"/>
        </w:rPr>
        <w:t xml:space="preserve">mission: </w:t>
      </w:r>
      <w:r w:rsidR="00564D8A">
        <w:rPr>
          <w:rFonts w:ascii="Lato" w:hAnsi="Lato"/>
          <w:i/>
          <w:sz w:val="20"/>
          <w:szCs w:val="18"/>
          <w:lang w:val="en-US"/>
        </w:rPr>
        <w:t xml:space="preserve">working together </w:t>
      </w:r>
      <w:r w:rsidR="00387DA8" w:rsidRPr="00B92A1F">
        <w:rPr>
          <w:rFonts w:ascii="Lato" w:hAnsi="Lato"/>
          <w:i/>
          <w:sz w:val="20"/>
          <w:szCs w:val="18"/>
          <w:lang w:val="en-US"/>
        </w:rPr>
        <w:t xml:space="preserve">to better </w:t>
      </w:r>
      <w:r w:rsidR="00817F1F">
        <w:rPr>
          <w:rFonts w:ascii="Lato" w:hAnsi="Lato"/>
          <w:i/>
          <w:sz w:val="20"/>
          <w:szCs w:val="18"/>
          <w:lang w:val="en-US"/>
        </w:rPr>
        <w:t xml:space="preserve">nourish </w:t>
      </w:r>
      <w:r w:rsidR="00387DA8" w:rsidRPr="00B92A1F">
        <w:rPr>
          <w:rFonts w:ascii="Lato" w:hAnsi="Lato"/>
          <w:i/>
          <w:sz w:val="20"/>
          <w:szCs w:val="18"/>
          <w:lang w:val="en-US"/>
        </w:rPr>
        <w:t xml:space="preserve">and protect the planet." </w:t>
      </w:r>
    </w:p>
    <w:p w14:paraId="0AA201B0" w14:textId="722DE4CC" w:rsidR="00CB1689" w:rsidRPr="00B92A1F" w:rsidRDefault="00CB1689" w:rsidP="00321935">
      <w:pPr>
        <w:jc w:val="both"/>
        <w:rPr>
          <w:rFonts w:ascii="Lato" w:hAnsi="Lato"/>
          <w:i/>
          <w:sz w:val="20"/>
          <w:szCs w:val="18"/>
          <w:lang w:val="en-US"/>
        </w:rPr>
      </w:pPr>
    </w:p>
    <w:p w14:paraId="2BECBD7F" w14:textId="18F2F6A4" w:rsidR="00321935" w:rsidRPr="00B92A1F" w:rsidRDefault="00321935" w:rsidP="00AB60BF">
      <w:pPr>
        <w:spacing w:after="0" w:line="280" w:lineRule="atLeast"/>
        <w:ind w:left="567" w:right="793"/>
        <w:jc w:val="both"/>
        <w:rPr>
          <w:rFonts w:ascii="Lato" w:hAnsi="Lato"/>
          <w:i/>
          <w:sz w:val="20"/>
          <w:szCs w:val="18"/>
          <w:lang w:val="en-US"/>
        </w:rPr>
      </w:pPr>
      <w:r w:rsidRPr="00B92A1F">
        <w:rPr>
          <w:rFonts w:ascii="Lato" w:hAnsi="Lato"/>
          <w:i/>
          <w:sz w:val="20"/>
          <w:szCs w:val="18"/>
          <w:lang w:val="en-US"/>
        </w:rPr>
        <w:t xml:space="preserve">"We are delighted to welcome Belen Moscoso del Prado Lopez-Doriga as head of </w:t>
      </w:r>
      <w:r w:rsidR="006C0CD7">
        <w:rPr>
          <w:rFonts w:ascii="Lato" w:hAnsi="Lato"/>
          <w:i/>
          <w:sz w:val="20"/>
          <w:szCs w:val="18"/>
          <w:lang w:val="en-US"/>
        </w:rPr>
        <w:t xml:space="preserve">our new </w:t>
      </w:r>
      <w:r w:rsidRPr="00B92A1F">
        <w:rPr>
          <w:rFonts w:ascii="Lato" w:hAnsi="Lato"/>
          <w:i/>
          <w:sz w:val="20"/>
          <w:szCs w:val="18"/>
          <w:lang w:val="en-US"/>
        </w:rPr>
        <w:t>Digital &amp; Data</w:t>
      </w:r>
      <w:r w:rsidR="009621CF">
        <w:rPr>
          <w:rFonts w:ascii="Lato" w:hAnsi="Lato"/>
          <w:i/>
          <w:sz w:val="20"/>
          <w:szCs w:val="18"/>
          <w:lang w:val="en-US"/>
        </w:rPr>
        <w:t xml:space="preserve"> department</w:t>
      </w:r>
      <w:r w:rsidRPr="00B92A1F">
        <w:rPr>
          <w:rFonts w:ascii="Lato" w:hAnsi="Lato"/>
          <w:i/>
          <w:sz w:val="20"/>
          <w:szCs w:val="18"/>
          <w:lang w:val="en-US"/>
        </w:rPr>
        <w:t xml:space="preserve">. Thanks to her multiple experiences, she will support the Group's digital transformation and significantly accelerate its development around digital and data management </w:t>
      </w:r>
      <w:r w:rsidR="003C57D6" w:rsidRPr="00B92A1F">
        <w:rPr>
          <w:rFonts w:ascii="Lato" w:hAnsi="Lato"/>
          <w:i/>
          <w:sz w:val="20"/>
          <w:szCs w:val="18"/>
          <w:lang w:val="en-US"/>
        </w:rPr>
        <w:t>to</w:t>
      </w:r>
      <w:r w:rsidRPr="00B92A1F">
        <w:rPr>
          <w:rFonts w:ascii="Lato" w:hAnsi="Lato"/>
          <w:i/>
          <w:sz w:val="20"/>
          <w:szCs w:val="18"/>
          <w:lang w:val="en-US"/>
        </w:rPr>
        <w:t xml:space="preserve"> meet the expectations of all our stakeholders, in particular our customers</w:t>
      </w:r>
      <w:r w:rsidR="0016675C">
        <w:rPr>
          <w:rFonts w:ascii="Lato" w:hAnsi="Lato"/>
          <w:i/>
          <w:sz w:val="20"/>
          <w:szCs w:val="18"/>
          <w:lang w:val="en-US"/>
        </w:rPr>
        <w:t xml:space="preserve"> and our employees</w:t>
      </w:r>
      <w:r w:rsidRPr="00B92A1F">
        <w:rPr>
          <w:rFonts w:ascii="Lato" w:hAnsi="Lato"/>
          <w:i/>
          <w:sz w:val="20"/>
          <w:szCs w:val="18"/>
          <w:lang w:val="en-US"/>
        </w:rPr>
        <w:t xml:space="preserve">," </w:t>
      </w:r>
      <w:r w:rsidRPr="00C806EF">
        <w:rPr>
          <w:rFonts w:ascii="Lato" w:hAnsi="Lato"/>
          <w:iCs/>
          <w:sz w:val="20"/>
          <w:szCs w:val="18"/>
          <w:lang w:val="en-US"/>
        </w:rPr>
        <w:t>adds Brice-Audren Riché, Lesaffre's Chief Executive Officer</w:t>
      </w:r>
      <w:r w:rsidRPr="00B92A1F">
        <w:rPr>
          <w:rFonts w:ascii="Lato" w:hAnsi="Lato"/>
          <w:i/>
          <w:sz w:val="20"/>
          <w:szCs w:val="18"/>
          <w:lang w:val="en-US"/>
        </w:rPr>
        <w:t xml:space="preserve">. </w:t>
      </w:r>
    </w:p>
    <w:p w14:paraId="342E68A9" w14:textId="77777777" w:rsidR="00321935" w:rsidRPr="00B92A1F" w:rsidRDefault="00321935" w:rsidP="00321935">
      <w:pPr>
        <w:jc w:val="both"/>
        <w:rPr>
          <w:rFonts w:ascii="Lato" w:hAnsi="Lato"/>
          <w:sz w:val="20"/>
          <w:szCs w:val="20"/>
          <w:lang w:val="en-US"/>
        </w:rPr>
      </w:pPr>
    </w:p>
    <w:p w14:paraId="05294328" w14:textId="3DDC37D6" w:rsidR="00DB5F43" w:rsidRPr="00B92A1F" w:rsidRDefault="008B1FD0" w:rsidP="00321935">
      <w:pPr>
        <w:jc w:val="both"/>
        <w:rPr>
          <w:rFonts w:ascii="Lato" w:hAnsi="Lato"/>
          <w:sz w:val="20"/>
          <w:szCs w:val="20"/>
          <w:lang w:val="en-US"/>
        </w:rPr>
      </w:pPr>
      <w:r w:rsidRPr="00B92A1F">
        <w:rPr>
          <w:rFonts w:ascii="Lato" w:hAnsi="Lato"/>
          <w:sz w:val="20"/>
          <w:szCs w:val="20"/>
          <w:lang w:val="en-US"/>
        </w:rPr>
        <w:t>Belen Moscoso del Prado Lopez-Doriga</w:t>
      </w:r>
      <w:r w:rsidR="00892AB5" w:rsidRPr="00B92A1F">
        <w:rPr>
          <w:rFonts w:ascii="Lato" w:hAnsi="Lato"/>
          <w:sz w:val="20"/>
          <w:szCs w:val="20"/>
          <w:lang w:val="en-US"/>
        </w:rPr>
        <w:t>,</w:t>
      </w:r>
      <w:r w:rsidRPr="00B92A1F">
        <w:rPr>
          <w:rFonts w:ascii="Lato" w:hAnsi="Lato"/>
          <w:sz w:val="20"/>
          <w:szCs w:val="20"/>
          <w:lang w:val="en-US"/>
        </w:rPr>
        <w:t xml:space="preserve"> </w:t>
      </w:r>
      <w:r w:rsidR="00DB5F43" w:rsidRPr="00B92A1F">
        <w:rPr>
          <w:rFonts w:ascii="Lato" w:hAnsi="Lato"/>
          <w:sz w:val="20"/>
          <w:szCs w:val="20"/>
          <w:lang w:val="en-US"/>
        </w:rPr>
        <w:t xml:space="preserve">has </w:t>
      </w:r>
      <w:r w:rsidR="002A2446" w:rsidRPr="00B92A1F">
        <w:rPr>
          <w:rFonts w:ascii="Lato" w:hAnsi="Lato"/>
          <w:sz w:val="20"/>
          <w:szCs w:val="20"/>
          <w:lang w:val="en-US"/>
        </w:rPr>
        <w:t>acquired solid</w:t>
      </w:r>
      <w:r w:rsidR="001D0DF1" w:rsidRPr="00B92A1F">
        <w:rPr>
          <w:rFonts w:ascii="Lato" w:hAnsi="Lato"/>
          <w:sz w:val="20"/>
          <w:szCs w:val="20"/>
          <w:lang w:val="en-US"/>
        </w:rPr>
        <w:t xml:space="preserve"> experience </w:t>
      </w:r>
      <w:r w:rsidR="00DE134F" w:rsidRPr="00B92A1F">
        <w:rPr>
          <w:rFonts w:ascii="Lato" w:hAnsi="Lato"/>
          <w:sz w:val="20"/>
          <w:szCs w:val="20"/>
          <w:lang w:val="en-US"/>
        </w:rPr>
        <w:t>in the field of innovation and transformation applied to Digital and Data strategy over the course of her career</w:t>
      </w:r>
      <w:r w:rsidR="003B5315" w:rsidRPr="00B92A1F">
        <w:rPr>
          <w:rFonts w:ascii="Lato" w:hAnsi="Lato"/>
          <w:sz w:val="20"/>
          <w:szCs w:val="20"/>
          <w:lang w:val="en-US"/>
        </w:rPr>
        <w:t xml:space="preserve">. She led </w:t>
      </w:r>
      <w:r w:rsidR="003A1DA9" w:rsidRPr="00B92A1F">
        <w:rPr>
          <w:rFonts w:ascii="Lato" w:hAnsi="Lato"/>
          <w:sz w:val="20"/>
          <w:szCs w:val="20"/>
          <w:lang w:val="en-US"/>
        </w:rPr>
        <w:t xml:space="preserve">and implemented, </w:t>
      </w:r>
      <w:r w:rsidR="003B5315" w:rsidRPr="00B92A1F">
        <w:rPr>
          <w:rFonts w:ascii="Lato" w:hAnsi="Lato"/>
          <w:sz w:val="20"/>
          <w:szCs w:val="20"/>
          <w:lang w:val="en-US"/>
        </w:rPr>
        <w:t xml:space="preserve">in executive positions and </w:t>
      </w:r>
      <w:r w:rsidR="00443827" w:rsidRPr="00B92A1F">
        <w:rPr>
          <w:rFonts w:ascii="Lato" w:hAnsi="Lato"/>
          <w:sz w:val="20"/>
          <w:szCs w:val="20"/>
          <w:lang w:val="en-US"/>
        </w:rPr>
        <w:t xml:space="preserve">in various international </w:t>
      </w:r>
      <w:r w:rsidR="00334F1E" w:rsidRPr="00B92A1F">
        <w:rPr>
          <w:rFonts w:ascii="Lato" w:hAnsi="Lato"/>
          <w:sz w:val="20"/>
          <w:szCs w:val="20"/>
          <w:lang w:val="en-US"/>
        </w:rPr>
        <w:t>companies’</w:t>
      </w:r>
      <w:r w:rsidR="003A1DA9" w:rsidRPr="00B92A1F">
        <w:rPr>
          <w:rFonts w:ascii="Lato" w:hAnsi="Lato"/>
          <w:sz w:val="20"/>
          <w:szCs w:val="20"/>
          <w:lang w:val="en-US"/>
        </w:rPr>
        <w:t xml:space="preserve">, </w:t>
      </w:r>
      <w:r w:rsidR="00443827" w:rsidRPr="00B92A1F">
        <w:rPr>
          <w:rFonts w:ascii="Lato" w:hAnsi="Lato"/>
          <w:sz w:val="20"/>
          <w:szCs w:val="20"/>
          <w:lang w:val="en-US"/>
        </w:rPr>
        <w:t>vast</w:t>
      </w:r>
      <w:r w:rsidR="00DE134F" w:rsidRPr="00B92A1F">
        <w:rPr>
          <w:rFonts w:ascii="Lato" w:hAnsi="Lato"/>
          <w:sz w:val="20"/>
          <w:szCs w:val="20"/>
          <w:lang w:val="en-US"/>
        </w:rPr>
        <w:t xml:space="preserve"> digital</w:t>
      </w:r>
      <w:r w:rsidR="00443827" w:rsidRPr="00B92A1F">
        <w:rPr>
          <w:rFonts w:ascii="Lato" w:hAnsi="Lato"/>
          <w:sz w:val="20"/>
          <w:szCs w:val="20"/>
          <w:lang w:val="en-US"/>
        </w:rPr>
        <w:t xml:space="preserve"> </w:t>
      </w:r>
      <w:r w:rsidR="00DE072B" w:rsidRPr="00B92A1F">
        <w:rPr>
          <w:rFonts w:ascii="Lato" w:hAnsi="Lato"/>
          <w:sz w:val="20"/>
          <w:szCs w:val="20"/>
          <w:lang w:val="en-US"/>
        </w:rPr>
        <w:t xml:space="preserve">transformations </w:t>
      </w:r>
      <w:r w:rsidR="0028052D" w:rsidRPr="00B92A1F">
        <w:rPr>
          <w:rFonts w:ascii="Lato" w:hAnsi="Lato"/>
          <w:sz w:val="20"/>
          <w:szCs w:val="20"/>
          <w:lang w:val="en-US"/>
        </w:rPr>
        <w:t xml:space="preserve">requiring strong </w:t>
      </w:r>
      <w:r w:rsidR="00F15C63" w:rsidRPr="00B92A1F">
        <w:rPr>
          <w:rFonts w:ascii="Lato" w:hAnsi="Lato"/>
          <w:sz w:val="20"/>
          <w:szCs w:val="20"/>
          <w:lang w:val="en-US"/>
        </w:rPr>
        <w:t>digital, innovation and data enablement</w:t>
      </w:r>
      <w:r w:rsidR="00C7135E" w:rsidRPr="00B92A1F">
        <w:rPr>
          <w:rFonts w:ascii="Lato" w:hAnsi="Lato"/>
          <w:sz w:val="20"/>
          <w:szCs w:val="20"/>
          <w:lang w:val="en-US"/>
        </w:rPr>
        <w:t>.</w:t>
      </w:r>
      <w:r w:rsidR="00F15C63" w:rsidRPr="00B92A1F">
        <w:rPr>
          <w:rFonts w:ascii="Lato" w:hAnsi="Lato"/>
          <w:sz w:val="20"/>
          <w:szCs w:val="20"/>
          <w:lang w:val="en-US"/>
        </w:rPr>
        <w:t xml:space="preserve"> </w:t>
      </w:r>
    </w:p>
    <w:p w14:paraId="753B1D2D" w14:textId="71168768" w:rsidR="00AA151A" w:rsidRPr="00B92A1F" w:rsidRDefault="00AA151A" w:rsidP="00334F1E">
      <w:pPr>
        <w:jc w:val="both"/>
        <w:rPr>
          <w:rFonts w:ascii="Lato" w:hAnsi="Lato"/>
          <w:sz w:val="20"/>
          <w:szCs w:val="20"/>
          <w:lang w:val="en-US"/>
        </w:rPr>
      </w:pPr>
      <w:r w:rsidRPr="00B92A1F">
        <w:rPr>
          <w:rFonts w:ascii="Lato" w:hAnsi="Lato"/>
          <w:sz w:val="20"/>
          <w:szCs w:val="20"/>
          <w:lang w:val="en-US"/>
        </w:rPr>
        <w:t xml:space="preserve">Before </w:t>
      </w:r>
      <w:r w:rsidR="00C7135E" w:rsidRPr="00B92A1F">
        <w:rPr>
          <w:rFonts w:ascii="Lato" w:hAnsi="Lato"/>
          <w:sz w:val="20"/>
          <w:szCs w:val="20"/>
          <w:lang w:val="en-US"/>
        </w:rPr>
        <w:t>j</w:t>
      </w:r>
      <w:r w:rsidRPr="00B92A1F">
        <w:rPr>
          <w:rFonts w:ascii="Lato" w:hAnsi="Lato"/>
          <w:sz w:val="20"/>
          <w:szCs w:val="20"/>
          <w:lang w:val="en-US"/>
        </w:rPr>
        <w:t>oining Lesaffre, Belen was Group Chief Digital and Innovation Office at Sodexo</w:t>
      </w:r>
      <w:r w:rsidR="00A61899" w:rsidRPr="00B92A1F">
        <w:rPr>
          <w:rFonts w:ascii="Lato" w:hAnsi="Lato"/>
          <w:sz w:val="20"/>
          <w:szCs w:val="20"/>
          <w:lang w:val="en-US"/>
        </w:rPr>
        <w:t xml:space="preserve"> Group</w:t>
      </w:r>
      <w:r w:rsidRPr="00B92A1F">
        <w:rPr>
          <w:rFonts w:ascii="Lato" w:hAnsi="Lato"/>
          <w:sz w:val="20"/>
          <w:szCs w:val="20"/>
          <w:lang w:val="en-US"/>
        </w:rPr>
        <w:t xml:space="preserve">. As part of Sodexo’s </w:t>
      </w:r>
      <w:r w:rsidR="00C7135E" w:rsidRPr="00B92A1F">
        <w:rPr>
          <w:rFonts w:ascii="Lato" w:hAnsi="Lato"/>
          <w:sz w:val="20"/>
          <w:szCs w:val="20"/>
          <w:lang w:val="en-US"/>
        </w:rPr>
        <w:t>E</w:t>
      </w:r>
      <w:r w:rsidRPr="00B92A1F">
        <w:rPr>
          <w:rFonts w:ascii="Lato" w:hAnsi="Lato"/>
          <w:sz w:val="20"/>
          <w:szCs w:val="20"/>
          <w:lang w:val="en-US"/>
        </w:rPr>
        <w:t>xecutive Committee</w:t>
      </w:r>
      <w:r w:rsidR="00477A3D" w:rsidRPr="00B92A1F">
        <w:rPr>
          <w:rFonts w:ascii="Lato" w:hAnsi="Lato"/>
          <w:sz w:val="20"/>
          <w:szCs w:val="20"/>
          <w:lang w:val="en-US"/>
        </w:rPr>
        <w:t>,</w:t>
      </w:r>
      <w:r w:rsidRPr="00B92A1F">
        <w:rPr>
          <w:rFonts w:ascii="Lato" w:hAnsi="Lato"/>
          <w:sz w:val="20"/>
          <w:szCs w:val="20"/>
          <w:lang w:val="en-US"/>
        </w:rPr>
        <w:t xml:space="preserve"> she </w:t>
      </w:r>
      <w:r w:rsidR="00477A3D" w:rsidRPr="00B92A1F">
        <w:rPr>
          <w:rFonts w:ascii="Lato" w:hAnsi="Lato"/>
          <w:sz w:val="20"/>
          <w:szCs w:val="20"/>
          <w:lang w:val="en-US"/>
        </w:rPr>
        <w:t>led</w:t>
      </w:r>
      <w:r w:rsidRPr="00B92A1F">
        <w:rPr>
          <w:rFonts w:ascii="Lato" w:hAnsi="Lato"/>
          <w:sz w:val="20"/>
          <w:szCs w:val="20"/>
          <w:lang w:val="en-US"/>
        </w:rPr>
        <w:t xml:space="preserve"> Sodexo’s worldwide Digital, Data and Innovation Transformation journey, </w:t>
      </w:r>
      <w:r w:rsidR="009D204E" w:rsidRPr="00B92A1F">
        <w:rPr>
          <w:rFonts w:ascii="Lato" w:hAnsi="Lato"/>
          <w:sz w:val="20"/>
          <w:szCs w:val="20"/>
          <w:lang w:val="en-US"/>
        </w:rPr>
        <w:t>and</w:t>
      </w:r>
      <w:r w:rsidRPr="00B92A1F">
        <w:rPr>
          <w:rFonts w:ascii="Lato" w:hAnsi="Lato"/>
          <w:sz w:val="20"/>
          <w:szCs w:val="20"/>
          <w:lang w:val="en-US"/>
        </w:rPr>
        <w:t xml:space="preserve"> also, manag</w:t>
      </w:r>
      <w:r w:rsidR="00474915">
        <w:rPr>
          <w:rFonts w:ascii="Lato" w:hAnsi="Lato"/>
          <w:sz w:val="20"/>
          <w:szCs w:val="20"/>
          <w:lang w:val="en-US"/>
        </w:rPr>
        <w:t>ed</w:t>
      </w:r>
      <w:r w:rsidRPr="00B92A1F">
        <w:rPr>
          <w:rFonts w:ascii="Lato" w:hAnsi="Lato"/>
          <w:sz w:val="20"/>
          <w:szCs w:val="20"/>
          <w:lang w:val="en-US"/>
        </w:rPr>
        <w:t xml:space="preserve"> </w:t>
      </w:r>
      <w:r w:rsidR="006120AE" w:rsidRPr="00B92A1F">
        <w:rPr>
          <w:rFonts w:ascii="Lato" w:hAnsi="Lato"/>
          <w:sz w:val="20"/>
          <w:szCs w:val="20"/>
          <w:lang w:val="en-US"/>
        </w:rPr>
        <w:t xml:space="preserve">the Capital Ventures </w:t>
      </w:r>
      <w:r w:rsidR="009D6D27" w:rsidRPr="00B92A1F">
        <w:rPr>
          <w:rFonts w:ascii="Lato" w:hAnsi="Lato"/>
          <w:sz w:val="20"/>
          <w:szCs w:val="20"/>
          <w:lang w:val="en-US"/>
        </w:rPr>
        <w:t xml:space="preserve">Corporate </w:t>
      </w:r>
      <w:r w:rsidR="006120AE" w:rsidRPr="00B92A1F">
        <w:rPr>
          <w:rFonts w:ascii="Lato" w:hAnsi="Lato"/>
          <w:sz w:val="20"/>
          <w:szCs w:val="20"/>
          <w:lang w:val="en-US"/>
        </w:rPr>
        <w:t xml:space="preserve">Fund, </w:t>
      </w:r>
      <w:r w:rsidRPr="00B92A1F">
        <w:rPr>
          <w:rFonts w:ascii="Lato" w:hAnsi="Lato"/>
          <w:sz w:val="20"/>
          <w:szCs w:val="20"/>
          <w:lang w:val="en-US"/>
        </w:rPr>
        <w:t xml:space="preserve">Sodexo Ventures. </w:t>
      </w:r>
    </w:p>
    <w:p w14:paraId="3CC6BFD5" w14:textId="0B960E85" w:rsidR="00477A3D" w:rsidRPr="00B92A1F" w:rsidRDefault="00477A3D" w:rsidP="00321935">
      <w:pPr>
        <w:jc w:val="both"/>
        <w:rPr>
          <w:rFonts w:ascii="Lato" w:hAnsi="Lato"/>
          <w:sz w:val="20"/>
          <w:szCs w:val="20"/>
          <w:lang w:val="en-US"/>
        </w:rPr>
      </w:pPr>
      <w:r w:rsidRPr="00B92A1F">
        <w:rPr>
          <w:rFonts w:ascii="Lato" w:hAnsi="Lato"/>
          <w:sz w:val="20"/>
          <w:szCs w:val="20"/>
          <w:lang w:val="en-US"/>
        </w:rPr>
        <w:t>Prior to Sodexo, she held leadership positions at AXA and SoLocal Group</w:t>
      </w:r>
      <w:r w:rsidR="00F06D15" w:rsidRPr="00B92A1F">
        <w:rPr>
          <w:rFonts w:ascii="Lato" w:hAnsi="Lato"/>
          <w:sz w:val="20"/>
          <w:szCs w:val="20"/>
          <w:lang w:val="en-US"/>
        </w:rPr>
        <w:t xml:space="preserve">, </w:t>
      </w:r>
      <w:r w:rsidRPr="00B92A1F">
        <w:rPr>
          <w:rFonts w:ascii="Lato" w:hAnsi="Lato"/>
          <w:sz w:val="20"/>
          <w:szCs w:val="20"/>
          <w:lang w:val="en-US"/>
        </w:rPr>
        <w:t xml:space="preserve">linked to similar Digital Transformation challenges. At AXA Group, as Group Digital </w:t>
      </w:r>
      <w:r w:rsidR="00F06D15" w:rsidRPr="00B92A1F">
        <w:rPr>
          <w:rFonts w:ascii="Lato" w:hAnsi="Lato"/>
          <w:sz w:val="20"/>
          <w:szCs w:val="20"/>
          <w:lang w:val="en-US"/>
        </w:rPr>
        <w:t xml:space="preserve">Strategy and </w:t>
      </w:r>
      <w:r w:rsidRPr="00B92A1F">
        <w:rPr>
          <w:rFonts w:ascii="Lato" w:hAnsi="Lato"/>
          <w:sz w:val="20"/>
          <w:szCs w:val="20"/>
          <w:lang w:val="en-US"/>
        </w:rPr>
        <w:t>Transformation Director, at SoLocal, as Strategy, M&amp;A and Partnerships Director.</w:t>
      </w:r>
    </w:p>
    <w:p w14:paraId="613CB87E" w14:textId="77777777" w:rsidR="00B84D94" w:rsidRPr="00B92A1F" w:rsidRDefault="00B84D94" w:rsidP="00C7135E">
      <w:pPr>
        <w:jc w:val="both"/>
        <w:rPr>
          <w:rFonts w:ascii="Lato" w:hAnsi="Lato"/>
          <w:sz w:val="20"/>
          <w:szCs w:val="20"/>
          <w:lang w:val="en-US"/>
        </w:rPr>
      </w:pPr>
      <w:r w:rsidRPr="00B92A1F">
        <w:rPr>
          <w:rFonts w:ascii="Lato" w:hAnsi="Lato"/>
          <w:sz w:val="20"/>
          <w:szCs w:val="20"/>
          <w:lang w:val="en-US"/>
        </w:rPr>
        <w:lastRenderedPageBreak/>
        <w:t>Previously, Belen had been working for Bain &amp; Company for 8 years and, for Disneyland Paris, in European marketing strategic roles, for 5 years.</w:t>
      </w:r>
    </w:p>
    <w:p w14:paraId="0D5E2BCB" w14:textId="1AFC7B69" w:rsidR="00607C26" w:rsidRPr="00B92A1F" w:rsidRDefault="00ED1276" w:rsidP="00C7135E">
      <w:pPr>
        <w:jc w:val="both"/>
        <w:rPr>
          <w:rFonts w:ascii="Lato" w:hAnsi="Lato"/>
          <w:sz w:val="20"/>
          <w:szCs w:val="20"/>
          <w:lang w:val="en-US"/>
        </w:rPr>
      </w:pPr>
      <w:r w:rsidRPr="00B92A1F">
        <w:rPr>
          <w:rFonts w:ascii="Lato" w:hAnsi="Lato"/>
          <w:sz w:val="20"/>
          <w:szCs w:val="20"/>
          <w:lang w:val="en-US"/>
        </w:rPr>
        <w:t xml:space="preserve">Belen is </w:t>
      </w:r>
      <w:r w:rsidR="00607C26" w:rsidRPr="00B92A1F">
        <w:rPr>
          <w:rFonts w:ascii="Lato" w:hAnsi="Lato"/>
          <w:sz w:val="20"/>
          <w:szCs w:val="20"/>
          <w:lang w:val="en-US"/>
        </w:rPr>
        <w:t xml:space="preserve">currently </w:t>
      </w:r>
      <w:r w:rsidRPr="00B92A1F">
        <w:rPr>
          <w:rFonts w:ascii="Lato" w:hAnsi="Lato"/>
          <w:sz w:val="20"/>
          <w:szCs w:val="20"/>
          <w:lang w:val="en-US"/>
        </w:rPr>
        <w:t xml:space="preserve">an Independent Board member of </w:t>
      </w:r>
      <w:r w:rsidR="00044577" w:rsidRPr="00B92A1F">
        <w:rPr>
          <w:rFonts w:ascii="Lato" w:hAnsi="Lato"/>
          <w:sz w:val="20"/>
          <w:szCs w:val="20"/>
          <w:lang w:val="en-US"/>
        </w:rPr>
        <w:t xml:space="preserve">Group Cap Gemini and </w:t>
      </w:r>
      <w:r w:rsidR="00607C26" w:rsidRPr="00B92A1F">
        <w:rPr>
          <w:rFonts w:ascii="Lato" w:hAnsi="Lato"/>
          <w:sz w:val="20"/>
          <w:szCs w:val="20"/>
          <w:lang w:val="en-US"/>
        </w:rPr>
        <w:t xml:space="preserve">member of its </w:t>
      </w:r>
      <w:r w:rsidR="00F14142" w:rsidRPr="00B92A1F">
        <w:rPr>
          <w:rFonts w:ascii="Lato" w:hAnsi="Lato"/>
          <w:sz w:val="20"/>
          <w:szCs w:val="20"/>
          <w:lang w:val="en-US"/>
        </w:rPr>
        <w:t>C</w:t>
      </w:r>
      <w:r w:rsidR="00607C26" w:rsidRPr="00B92A1F">
        <w:rPr>
          <w:rFonts w:ascii="Lato" w:hAnsi="Lato"/>
          <w:sz w:val="20"/>
          <w:szCs w:val="20"/>
          <w:lang w:val="en-US"/>
        </w:rPr>
        <w:t xml:space="preserve">ompensation </w:t>
      </w:r>
      <w:r w:rsidR="00F14142" w:rsidRPr="00B92A1F">
        <w:rPr>
          <w:rFonts w:ascii="Lato" w:hAnsi="Lato"/>
          <w:sz w:val="20"/>
          <w:szCs w:val="20"/>
          <w:lang w:val="en-US"/>
        </w:rPr>
        <w:t>C</w:t>
      </w:r>
      <w:r w:rsidR="00607C26" w:rsidRPr="00B92A1F">
        <w:rPr>
          <w:rFonts w:ascii="Lato" w:hAnsi="Lato"/>
          <w:sz w:val="20"/>
          <w:szCs w:val="20"/>
          <w:lang w:val="en-US"/>
        </w:rPr>
        <w:t xml:space="preserve">ommittee. </w:t>
      </w:r>
      <w:r w:rsidR="00257E21" w:rsidRPr="00B92A1F">
        <w:rPr>
          <w:rFonts w:ascii="Lato" w:hAnsi="Lato"/>
          <w:sz w:val="20"/>
          <w:szCs w:val="20"/>
          <w:lang w:val="en-US"/>
        </w:rPr>
        <w:t>In the past, she</w:t>
      </w:r>
      <w:r w:rsidR="00607C26" w:rsidRPr="00B92A1F">
        <w:rPr>
          <w:rFonts w:ascii="Lato" w:hAnsi="Lato"/>
          <w:sz w:val="20"/>
          <w:szCs w:val="20"/>
          <w:lang w:val="en-US"/>
        </w:rPr>
        <w:t xml:space="preserve"> </w:t>
      </w:r>
      <w:r w:rsidR="003E7E48">
        <w:rPr>
          <w:rFonts w:ascii="Lato" w:hAnsi="Lato"/>
          <w:sz w:val="20"/>
          <w:szCs w:val="20"/>
          <w:lang w:val="en-US"/>
        </w:rPr>
        <w:t xml:space="preserve">was </w:t>
      </w:r>
      <w:r w:rsidR="00607C26" w:rsidRPr="00B92A1F">
        <w:rPr>
          <w:rFonts w:ascii="Lato" w:hAnsi="Lato"/>
          <w:sz w:val="20"/>
          <w:szCs w:val="20"/>
          <w:lang w:val="en-US"/>
        </w:rPr>
        <w:t xml:space="preserve">Chairman of the Board of FoodChéri </w:t>
      </w:r>
      <w:r w:rsidR="00FF5849" w:rsidRPr="00B92A1F">
        <w:rPr>
          <w:rFonts w:ascii="Lato" w:hAnsi="Lato"/>
          <w:sz w:val="20"/>
          <w:szCs w:val="20"/>
          <w:lang w:val="en-US"/>
        </w:rPr>
        <w:t xml:space="preserve">foodtech scale-up </w:t>
      </w:r>
      <w:r w:rsidR="00607C26" w:rsidRPr="00B92A1F">
        <w:rPr>
          <w:rFonts w:ascii="Lato" w:hAnsi="Lato"/>
          <w:sz w:val="20"/>
          <w:szCs w:val="20"/>
          <w:lang w:val="en-US"/>
        </w:rPr>
        <w:t>until December 2022</w:t>
      </w:r>
      <w:r w:rsidR="00E8122C" w:rsidRPr="00B92A1F">
        <w:rPr>
          <w:rFonts w:ascii="Lato" w:hAnsi="Lato"/>
          <w:sz w:val="20"/>
          <w:szCs w:val="20"/>
          <w:lang w:val="en-US"/>
        </w:rPr>
        <w:t xml:space="preserve">, </w:t>
      </w:r>
      <w:r w:rsidR="00567C8D">
        <w:rPr>
          <w:rFonts w:ascii="Lato" w:hAnsi="Lato"/>
          <w:sz w:val="20"/>
          <w:szCs w:val="20"/>
          <w:lang w:val="en-US"/>
        </w:rPr>
        <w:t xml:space="preserve">as well as </w:t>
      </w:r>
      <w:r w:rsidR="00E8122C" w:rsidRPr="00B92A1F">
        <w:rPr>
          <w:rFonts w:ascii="Lato" w:hAnsi="Lato"/>
          <w:sz w:val="20"/>
          <w:szCs w:val="20"/>
          <w:lang w:val="en-US"/>
        </w:rPr>
        <w:t xml:space="preserve">part of the consultative Board of Wynd start-up and </w:t>
      </w:r>
      <w:r w:rsidR="00257E21" w:rsidRPr="00B92A1F">
        <w:rPr>
          <w:rFonts w:ascii="Lato" w:hAnsi="Lato"/>
          <w:sz w:val="20"/>
          <w:szCs w:val="20"/>
          <w:lang w:val="en-US"/>
        </w:rPr>
        <w:t>Independent</w:t>
      </w:r>
      <w:r w:rsidR="00F14142" w:rsidRPr="00B92A1F">
        <w:rPr>
          <w:rFonts w:ascii="Lato" w:hAnsi="Lato"/>
          <w:sz w:val="20"/>
          <w:szCs w:val="20"/>
          <w:lang w:val="en-US"/>
        </w:rPr>
        <w:t xml:space="preserve"> </w:t>
      </w:r>
      <w:r w:rsidR="009D204E" w:rsidRPr="00B92A1F">
        <w:rPr>
          <w:rFonts w:ascii="Lato" w:hAnsi="Lato"/>
          <w:sz w:val="20"/>
          <w:szCs w:val="20"/>
          <w:lang w:val="en-US"/>
        </w:rPr>
        <w:t>Board member</w:t>
      </w:r>
      <w:r w:rsidR="00F14142" w:rsidRPr="00B92A1F">
        <w:rPr>
          <w:rFonts w:ascii="Lato" w:hAnsi="Lato"/>
          <w:sz w:val="20"/>
          <w:szCs w:val="20"/>
          <w:lang w:val="en-US"/>
        </w:rPr>
        <w:t xml:space="preserve"> at Adveo </w:t>
      </w:r>
      <w:r w:rsidR="009D204E" w:rsidRPr="00B92A1F">
        <w:rPr>
          <w:rFonts w:ascii="Lato" w:hAnsi="Lato"/>
          <w:sz w:val="20"/>
          <w:szCs w:val="20"/>
          <w:lang w:val="en-US"/>
        </w:rPr>
        <w:t>I</w:t>
      </w:r>
      <w:r w:rsidR="00F14142" w:rsidRPr="00B92A1F">
        <w:rPr>
          <w:rFonts w:ascii="Lato" w:hAnsi="Lato"/>
          <w:sz w:val="20"/>
          <w:szCs w:val="20"/>
          <w:lang w:val="en-US"/>
        </w:rPr>
        <w:t>nternational</w:t>
      </w:r>
      <w:r w:rsidR="009D204E" w:rsidRPr="00B92A1F">
        <w:rPr>
          <w:rFonts w:ascii="Lato" w:hAnsi="Lato"/>
          <w:sz w:val="20"/>
          <w:szCs w:val="20"/>
          <w:lang w:val="en-US"/>
        </w:rPr>
        <w:t xml:space="preserve"> Group</w:t>
      </w:r>
      <w:r w:rsidR="00AE3994" w:rsidRPr="00B92A1F">
        <w:rPr>
          <w:rFonts w:ascii="Lato" w:hAnsi="Lato"/>
          <w:sz w:val="20"/>
          <w:szCs w:val="20"/>
          <w:lang w:val="en-US"/>
        </w:rPr>
        <w:t xml:space="preserve">. </w:t>
      </w:r>
      <w:r w:rsidR="00F14142" w:rsidRPr="00B92A1F">
        <w:rPr>
          <w:rFonts w:ascii="Lato" w:hAnsi="Lato"/>
          <w:sz w:val="20"/>
          <w:szCs w:val="20"/>
          <w:lang w:val="en-US"/>
        </w:rPr>
        <w:t xml:space="preserve"> </w:t>
      </w:r>
    </w:p>
    <w:p w14:paraId="26890A15" w14:textId="73563860" w:rsidR="00ED1276" w:rsidRPr="00B92A1F" w:rsidRDefault="00ED1276" w:rsidP="00C7135E">
      <w:pPr>
        <w:jc w:val="both"/>
        <w:rPr>
          <w:rFonts w:ascii="Lato" w:hAnsi="Lato"/>
          <w:b/>
          <w:bCs/>
          <w:sz w:val="20"/>
          <w:szCs w:val="20"/>
          <w:lang w:val="en-US"/>
        </w:rPr>
      </w:pPr>
      <w:r w:rsidRPr="00B92A1F">
        <w:rPr>
          <w:rFonts w:ascii="Lato" w:hAnsi="Lato"/>
          <w:sz w:val="20"/>
          <w:szCs w:val="20"/>
          <w:lang w:val="en-US"/>
        </w:rPr>
        <w:t xml:space="preserve">Belen holds a </w:t>
      </w:r>
      <w:r w:rsidR="00E8122C" w:rsidRPr="00B92A1F">
        <w:rPr>
          <w:rFonts w:ascii="Lato" w:hAnsi="Lato"/>
          <w:sz w:val="20"/>
          <w:szCs w:val="20"/>
          <w:lang w:val="en-US"/>
        </w:rPr>
        <w:t>master’s in international economy</w:t>
      </w:r>
      <w:r w:rsidRPr="00B92A1F">
        <w:rPr>
          <w:rFonts w:ascii="Lato" w:hAnsi="Lato"/>
          <w:sz w:val="20"/>
          <w:szCs w:val="20"/>
          <w:lang w:val="en-US"/>
        </w:rPr>
        <w:t xml:space="preserve"> for Carlos III University in Spain.</w:t>
      </w:r>
      <w:r w:rsidR="003013B5" w:rsidRPr="00B92A1F">
        <w:rPr>
          <w:rFonts w:ascii="Lato" w:hAnsi="Lato"/>
          <w:sz w:val="20"/>
          <w:szCs w:val="20"/>
          <w:lang w:val="en-US"/>
        </w:rPr>
        <w:t xml:space="preserve"> She </w:t>
      </w:r>
      <w:r w:rsidRPr="00B92A1F">
        <w:rPr>
          <w:rFonts w:ascii="Lato" w:hAnsi="Lato"/>
          <w:sz w:val="20"/>
          <w:szCs w:val="20"/>
          <w:lang w:val="en-US"/>
        </w:rPr>
        <w:t>is</w:t>
      </w:r>
      <w:r w:rsidR="009D357D" w:rsidRPr="00B92A1F">
        <w:rPr>
          <w:rFonts w:ascii="Lato" w:hAnsi="Lato"/>
          <w:sz w:val="20"/>
          <w:szCs w:val="20"/>
          <w:lang w:val="en-US"/>
        </w:rPr>
        <w:t xml:space="preserve"> a</w:t>
      </w:r>
      <w:r w:rsidRPr="00B92A1F">
        <w:rPr>
          <w:rFonts w:ascii="Lato" w:hAnsi="Lato"/>
          <w:sz w:val="20"/>
          <w:szCs w:val="20"/>
          <w:lang w:val="en-US"/>
        </w:rPr>
        <w:t xml:space="preserve"> Spanish</w:t>
      </w:r>
      <w:r w:rsidR="009D357D" w:rsidRPr="00B92A1F">
        <w:rPr>
          <w:rFonts w:ascii="Lato" w:hAnsi="Lato"/>
          <w:sz w:val="20"/>
          <w:szCs w:val="20"/>
          <w:lang w:val="en-US"/>
        </w:rPr>
        <w:t xml:space="preserve"> citizen</w:t>
      </w:r>
      <w:r w:rsidRPr="00B92A1F">
        <w:rPr>
          <w:rFonts w:ascii="Lato" w:hAnsi="Lato"/>
          <w:sz w:val="20"/>
          <w:szCs w:val="20"/>
          <w:lang w:val="en-US"/>
        </w:rPr>
        <w:t>, speaks English and French and has an extensive professional international experience.</w:t>
      </w:r>
    </w:p>
    <w:p w14:paraId="6DC68CB3" w14:textId="77777777" w:rsidR="00281DAF" w:rsidRPr="00B92A1F" w:rsidRDefault="00281DAF" w:rsidP="00260BC4">
      <w:pPr>
        <w:jc w:val="both"/>
        <w:rPr>
          <w:rFonts w:ascii="Lato" w:hAnsi="Lato"/>
          <w:b/>
          <w:bCs/>
          <w:sz w:val="20"/>
          <w:szCs w:val="20"/>
          <w:lang w:val="en-US"/>
        </w:rPr>
      </w:pPr>
    </w:p>
    <w:p w14:paraId="0F70BBA5" w14:textId="69E41355" w:rsidR="00260BC4" w:rsidRPr="00B92A1F" w:rsidRDefault="00260BC4" w:rsidP="00260BC4">
      <w:pPr>
        <w:jc w:val="both"/>
        <w:rPr>
          <w:rFonts w:ascii="Lato" w:hAnsi="Lato"/>
          <w:b/>
          <w:bCs/>
          <w:sz w:val="20"/>
          <w:szCs w:val="20"/>
          <w:lang w:val="en-US"/>
        </w:rPr>
      </w:pPr>
      <w:r w:rsidRPr="00B92A1F">
        <w:rPr>
          <w:rFonts w:ascii="Lato" w:hAnsi="Lato"/>
          <w:b/>
          <w:bCs/>
          <w:sz w:val="20"/>
          <w:szCs w:val="20"/>
          <w:lang w:val="en-US"/>
        </w:rPr>
        <w:t>A new department to accelerate Lesaffre's digital transformation</w:t>
      </w:r>
    </w:p>
    <w:p w14:paraId="67AB618E" w14:textId="2CEC3B69" w:rsidR="00260BC4" w:rsidRPr="00B92A1F" w:rsidRDefault="00260BC4" w:rsidP="00DA02C3">
      <w:pPr>
        <w:pStyle w:val="text-build-content"/>
        <w:spacing w:before="150" w:after="150"/>
        <w:jc w:val="both"/>
        <w:rPr>
          <w:rFonts w:ascii="Lato" w:hAnsi="Lato"/>
          <w:sz w:val="20"/>
          <w:szCs w:val="20"/>
          <w:lang w:val="en-US"/>
        </w:rPr>
      </w:pPr>
      <w:r w:rsidRPr="00B92A1F">
        <w:rPr>
          <w:rFonts w:ascii="Lato" w:hAnsi="Lato"/>
          <w:sz w:val="20"/>
          <w:szCs w:val="20"/>
          <w:lang w:val="en-US"/>
        </w:rPr>
        <w:t>As part of the Group's strategy and its 2030 vision, the new department aims to make Digital &amp; Data a force for global transformation</w:t>
      </w:r>
      <w:r w:rsidR="00DA02C3" w:rsidRPr="00B92A1F">
        <w:rPr>
          <w:rFonts w:ascii="Lato" w:hAnsi="Lato"/>
          <w:sz w:val="20"/>
          <w:szCs w:val="20"/>
          <w:lang w:val="en-US"/>
        </w:rPr>
        <w:t>. Lesaffre is determined to significantly accelerate its development around digital and data management</w:t>
      </w:r>
      <w:r w:rsidRPr="00B92A1F">
        <w:rPr>
          <w:rFonts w:ascii="Lato" w:hAnsi="Lato"/>
          <w:sz w:val="20"/>
          <w:szCs w:val="20"/>
          <w:lang w:val="en-US"/>
        </w:rPr>
        <w:t xml:space="preserve"> serving the Group's </w:t>
      </w:r>
      <w:r w:rsidR="005E20E5" w:rsidRPr="00B92A1F">
        <w:rPr>
          <w:rFonts w:ascii="Lato" w:hAnsi="Lato"/>
          <w:sz w:val="20"/>
          <w:szCs w:val="20"/>
          <w:lang w:val="en-US"/>
        </w:rPr>
        <w:t xml:space="preserve">profitable, </w:t>
      </w:r>
      <w:r w:rsidR="00A75C10" w:rsidRPr="00B92A1F">
        <w:rPr>
          <w:rFonts w:ascii="Lato" w:hAnsi="Lato"/>
          <w:sz w:val="20"/>
          <w:szCs w:val="20"/>
          <w:lang w:val="en-US"/>
        </w:rPr>
        <w:t>sustainable,</w:t>
      </w:r>
      <w:r w:rsidRPr="00B92A1F">
        <w:rPr>
          <w:rFonts w:ascii="Lato" w:hAnsi="Lato"/>
          <w:sz w:val="20"/>
          <w:szCs w:val="20"/>
          <w:lang w:val="en-US"/>
        </w:rPr>
        <w:t xml:space="preserve"> and responsible growth. </w:t>
      </w:r>
    </w:p>
    <w:p w14:paraId="541C3BAE" w14:textId="026FE951" w:rsidR="00260BC4" w:rsidRPr="00B92A1F" w:rsidRDefault="00260BC4" w:rsidP="00260BC4">
      <w:pPr>
        <w:jc w:val="both"/>
        <w:rPr>
          <w:rFonts w:ascii="Lato" w:hAnsi="Lato"/>
          <w:sz w:val="20"/>
          <w:szCs w:val="20"/>
          <w:lang w:val="en-US"/>
        </w:rPr>
      </w:pPr>
      <w:r w:rsidRPr="00B92A1F">
        <w:rPr>
          <w:rFonts w:ascii="Lato" w:hAnsi="Lato"/>
          <w:sz w:val="20"/>
          <w:szCs w:val="20"/>
          <w:lang w:val="en-US"/>
        </w:rPr>
        <w:t xml:space="preserve">Drawing on digital, data, tech and artificial intelligence, this new department will be particularly </w:t>
      </w:r>
      <w:r w:rsidR="008442F6" w:rsidRPr="00B92A1F">
        <w:rPr>
          <w:rFonts w:ascii="Lato" w:hAnsi="Lato"/>
          <w:sz w:val="20"/>
          <w:szCs w:val="20"/>
          <w:lang w:val="en-US"/>
        </w:rPr>
        <w:t>in charge of</w:t>
      </w:r>
      <w:r w:rsidRPr="00B92A1F">
        <w:rPr>
          <w:rFonts w:ascii="Lato" w:hAnsi="Lato"/>
          <w:sz w:val="20"/>
          <w:szCs w:val="20"/>
          <w:lang w:val="en-US"/>
        </w:rPr>
        <w:t xml:space="preserve"> supporting the development of innovations and digital services to serve customers, while strengthening the Group's user experience and operational excellence</w:t>
      </w:r>
      <w:r w:rsidR="00E96F9A" w:rsidRPr="00B92A1F">
        <w:rPr>
          <w:rFonts w:ascii="Lato" w:hAnsi="Lato"/>
          <w:sz w:val="20"/>
          <w:szCs w:val="20"/>
          <w:lang w:val="en-US"/>
        </w:rPr>
        <w:t>, organizing data management and knowledge management</w:t>
      </w:r>
      <w:r w:rsidRPr="00B92A1F">
        <w:rPr>
          <w:rFonts w:ascii="Lato" w:hAnsi="Lato"/>
          <w:sz w:val="20"/>
          <w:szCs w:val="20"/>
          <w:lang w:val="en-US"/>
        </w:rPr>
        <w:t xml:space="preserve">. The Digital &amp; Data </w:t>
      </w:r>
      <w:r w:rsidR="00CA13D2" w:rsidRPr="00B92A1F">
        <w:rPr>
          <w:rFonts w:ascii="Lato" w:hAnsi="Lato"/>
          <w:sz w:val="20"/>
          <w:szCs w:val="20"/>
          <w:lang w:val="en-US"/>
        </w:rPr>
        <w:t>d</w:t>
      </w:r>
      <w:r w:rsidRPr="00B92A1F">
        <w:rPr>
          <w:rFonts w:ascii="Lato" w:hAnsi="Lato"/>
          <w:sz w:val="20"/>
          <w:szCs w:val="20"/>
          <w:lang w:val="en-US"/>
        </w:rPr>
        <w:t xml:space="preserve">epartment will also be responsible for simplifying </w:t>
      </w:r>
      <w:r w:rsidR="008442F6" w:rsidRPr="00B92A1F">
        <w:rPr>
          <w:rFonts w:ascii="Lato" w:hAnsi="Lato"/>
          <w:sz w:val="20"/>
          <w:szCs w:val="20"/>
          <w:lang w:val="en-US"/>
        </w:rPr>
        <w:t>ways of working</w:t>
      </w:r>
      <w:r w:rsidRPr="00B92A1F">
        <w:rPr>
          <w:rFonts w:ascii="Lato" w:hAnsi="Lato"/>
          <w:sz w:val="20"/>
          <w:szCs w:val="20"/>
          <w:lang w:val="en-US"/>
        </w:rPr>
        <w:t>,</w:t>
      </w:r>
      <w:r w:rsidR="00E96F9A" w:rsidRPr="00B92A1F">
        <w:rPr>
          <w:rFonts w:ascii="Lato" w:hAnsi="Lato"/>
          <w:sz w:val="20"/>
          <w:szCs w:val="20"/>
          <w:lang w:val="en-US"/>
        </w:rPr>
        <w:t xml:space="preserve"> accompanying employees to engage, educate and train them to Digital &amp; Data. </w:t>
      </w:r>
    </w:p>
    <w:p w14:paraId="3A88B4AD" w14:textId="353D85A6" w:rsidR="008442F6" w:rsidRDefault="004E5504" w:rsidP="00971CFB">
      <w:pPr>
        <w:jc w:val="both"/>
        <w:rPr>
          <w:rFonts w:ascii="Lato" w:hAnsi="Lato"/>
          <w:sz w:val="20"/>
          <w:szCs w:val="20"/>
          <w:lang w:val="en-US"/>
        </w:rPr>
      </w:pPr>
      <w:r w:rsidRPr="004E5504">
        <w:rPr>
          <w:rFonts w:ascii="Lato" w:hAnsi="Lato"/>
          <w:sz w:val="20"/>
          <w:szCs w:val="20"/>
          <w:lang w:val="en-US"/>
        </w:rPr>
        <w:t>Among the challenges facing this new department is the recruitment of new talent to meet the Group's ambition to accelerate its digital transformation. The Group Digital &amp; Data department will be supported by an expert central team, as well as by a network of some 150 people who make up a global D&amp;D</w:t>
      </w:r>
      <w:r w:rsidR="0070441A">
        <w:rPr>
          <w:rFonts w:ascii="Lato" w:hAnsi="Lato"/>
          <w:sz w:val="20"/>
          <w:szCs w:val="20"/>
          <w:lang w:val="en-US"/>
        </w:rPr>
        <w:t xml:space="preserve"> (Digital &amp; Data)</w:t>
      </w:r>
      <w:r w:rsidRPr="004E5504">
        <w:rPr>
          <w:rFonts w:ascii="Lato" w:hAnsi="Lato"/>
          <w:sz w:val="20"/>
          <w:szCs w:val="20"/>
          <w:lang w:val="en-US"/>
        </w:rPr>
        <w:t xml:space="preserve"> community within the Group's entities and geographical regions.</w:t>
      </w:r>
    </w:p>
    <w:p w14:paraId="7B9FD8DE" w14:textId="77777777" w:rsidR="004E5504" w:rsidRPr="00B92A1F" w:rsidRDefault="004E5504" w:rsidP="00971CFB">
      <w:pPr>
        <w:jc w:val="both"/>
        <w:rPr>
          <w:rFonts w:ascii="Lato" w:hAnsi="Lato"/>
          <w:sz w:val="20"/>
          <w:szCs w:val="20"/>
          <w:lang w:val="en-US"/>
        </w:rPr>
      </w:pPr>
    </w:p>
    <w:p w14:paraId="3DBE5945" w14:textId="1AA45B53" w:rsidR="00DD10B0" w:rsidRPr="00B92A1F" w:rsidRDefault="37EAB96B" w:rsidP="00DD10B0">
      <w:pPr>
        <w:pStyle w:val="Titreencart"/>
        <w:shd w:val="clear" w:color="auto" w:fill="FBE4D5" w:themeFill="accent2" w:themeFillTint="33"/>
        <w:spacing w:before="120"/>
        <w:rPr>
          <w:rFonts w:ascii="Lato" w:hAnsi="Lato"/>
          <w:lang w:val="en-US"/>
        </w:rPr>
      </w:pPr>
      <w:r w:rsidRPr="00B92A1F">
        <w:rPr>
          <w:rFonts w:ascii="Lato" w:hAnsi="Lato"/>
          <w:lang w:val="en-US"/>
        </w:rPr>
        <w:t>ABOUT LESAFFRE</w:t>
      </w:r>
    </w:p>
    <w:p w14:paraId="0FFAB736" w14:textId="12D036BD" w:rsidR="005C4D79" w:rsidRPr="00B92A1F" w:rsidRDefault="37EAB96B" w:rsidP="00B619CA">
      <w:pPr>
        <w:pStyle w:val="Texteencart"/>
        <w:shd w:val="clear" w:color="auto" w:fill="FBE4D5" w:themeFill="accent2" w:themeFillTint="33"/>
        <w:jc w:val="both"/>
        <w:rPr>
          <w:rFonts w:ascii="Lato" w:eastAsia="Lato" w:hAnsi="Lato" w:cs="Lato"/>
          <w:color w:val="000000" w:themeColor="text1"/>
          <w:lang w:val="en-US"/>
        </w:rPr>
      </w:pPr>
      <w:r w:rsidRPr="00B92A1F">
        <w:rPr>
          <w:rFonts w:ascii="Lato" w:eastAsia="Lato" w:hAnsi="Lato" w:cs="Lato"/>
          <w:color w:val="000000" w:themeColor="text1"/>
          <w:lang w:val="en-US"/>
        </w:rPr>
        <w:t>A key global player in fermentation for more than a century, Lesaffre, with a 2,</w:t>
      </w:r>
      <w:r w:rsidR="00026BAC" w:rsidRPr="00B92A1F">
        <w:rPr>
          <w:rFonts w:ascii="Lato" w:eastAsia="Lato" w:hAnsi="Lato" w:cs="Lato"/>
          <w:color w:val="000000" w:themeColor="text1"/>
          <w:lang w:val="en-US"/>
        </w:rPr>
        <w:t>7</w:t>
      </w:r>
      <w:r w:rsidRPr="00B92A1F">
        <w:rPr>
          <w:rFonts w:ascii="Lato" w:eastAsia="Lato" w:hAnsi="Lato" w:cs="Lato"/>
          <w:color w:val="000000" w:themeColor="text1"/>
          <w:lang w:val="en-US"/>
        </w:rPr>
        <w:t xml:space="preserve"> billion euro turnover, and established on all continents, counts 11,000 employees and </w:t>
      </w:r>
      <w:r w:rsidR="00026BAC" w:rsidRPr="00B92A1F">
        <w:rPr>
          <w:rFonts w:ascii="Lato" w:eastAsia="Lato" w:hAnsi="Lato" w:cs="Lato"/>
          <w:color w:val="000000" w:themeColor="text1"/>
          <w:lang w:val="en-US"/>
        </w:rPr>
        <w:t>96</w:t>
      </w:r>
      <w:r w:rsidRPr="00B92A1F">
        <w:rPr>
          <w:rFonts w:ascii="Lato" w:eastAsia="Lato" w:hAnsi="Lato" w:cs="Lato"/>
          <w:color w:val="000000" w:themeColor="text1"/>
          <w:lang w:val="en-US"/>
        </w:rPr>
        <w:t xml:space="preserve"> nationalities. On the strength of this experience and diversity, we work with customers, partners and researchers to find ever more relevant answers to the needs of food, health, naturalness and respect for our environment. Thus, every day, we explore and reveal the infinite potential of microorganisms.</w:t>
      </w:r>
    </w:p>
    <w:p w14:paraId="58512241" w14:textId="58D0A87B" w:rsidR="005C4D79" w:rsidRPr="00B92A1F" w:rsidRDefault="37EAB96B" w:rsidP="001A2EC1">
      <w:pPr>
        <w:pStyle w:val="Texteencart"/>
        <w:shd w:val="clear" w:color="auto" w:fill="FBE4D5" w:themeFill="accent2" w:themeFillTint="33"/>
        <w:rPr>
          <w:rFonts w:ascii="Lato" w:eastAsia="Lato" w:hAnsi="Lato" w:cs="Lato"/>
          <w:color w:val="000000" w:themeColor="text1"/>
          <w:lang w:val="en-US"/>
        </w:rPr>
      </w:pPr>
      <w:r w:rsidRPr="00B92A1F">
        <w:rPr>
          <w:rFonts w:ascii="Lato" w:eastAsia="Lato" w:hAnsi="Lato" w:cs="Lato"/>
          <w:color w:val="000000" w:themeColor="text1"/>
          <w:lang w:val="en-US"/>
        </w:rPr>
        <w:t>To nourish 9 billion people, in a healthy way, in 2050 by making the most of our planet’s resources is a major and unprecedented issue. We believe that fermentation is one of the most promising answers to this challenge.</w:t>
      </w:r>
    </w:p>
    <w:p w14:paraId="307F9FC4" w14:textId="6ACEC48F" w:rsidR="005C4D79" w:rsidRPr="00B92A1F" w:rsidRDefault="37EAB96B" w:rsidP="001A2EC1">
      <w:pPr>
        <w:pStyle w:val="Texteencart"/>
        <w:shd w:val="clear" w:color="auto" w:fill="FBE4D5" w:themeFill="accent2" w:themeFillTint="33"/>
        <w:rPr>
          <w:rFonts w:ascii="Lato" w:eastAsia="Lato" w:hAnsi="Lato" w:cs="Lato"/>
          <w:color w:val="000000" w:themeColor="text1"/>
          <w:lang w:val="en-US"/>
        </w:rPr>
      </w:pPr>
      <w:r w:rsidRPr="00B92A1F">
        <w:rPr>
          <w:rFonts w:ascii="Lato" w:eastAsia="Lato" w:hAnsi="Lato" w:cs="Lato"/>
          <w:b/>
          <w:bCs/>
          <w:color w:val="000000" w:themeColor="text1"/>
          <w:lang w:val="en-US"/>
        </w:rPr>
        <w:t>Lesaffre – Working together to better nourish and protect the planet</w:t>
      </w:r>
    </w:p>
    <w:p w14:paraId="45B58161" w14:textId="4DB425B1" w:rsidR="00C77A0B" w:rsidRPr="00D10BC8" w:rsidRDefault="37EAB96B" w:rsidP="009900E0">
      <w:pPr>
        <w:pStyle w:val="Texteencart"/>
        <w:shd w:val="clear" w:color="auto" w:fill="FBE4D5" w:themeFill="accent2" w:themeFillTint="33"/>
        <w:rPr>
          <w:rFonts w:ascii="Lato" w:eastAsia="Lato" w:hAnsi="Lato" w:cs="Lato"/>
          <w:color w:val="000000" w:themeColor="text1"/>
          <w:lang w:val="en-US"/>
        </w:rPr>
      </w:pPr>
      <w:r w:rsidRPr="00B92A1F">
        <w:rPr>
          <w:rFonts w:ascii="Lato" w:eastAsia="Lato" w:hAnsi="Lato" w:cs="Lato"/>
          <w:color w:val="000000" w:themeColor="text1"/>
          <w:lang w:val="en-US"/>
        </w:rPr>
        <w:t>More information on</w:t>
      </w:r>
      <w:r w:rsidRPr="00B92A1F">
        <w:rPr>
          <w:rStyle w:val="Lienhypertexte"/>
          <w:rFonts w:ascii="Lato" w:eastAsia="Lato Black" w:hAnsi="Lato" w:cs="Lato Black"/>
          <w:lang w:val="en-US"/>
        </w:rPr>
        <w:t xml:space="preserve"> </w:t>
      </w:r>
      <w:hyperlink r:id="rId13">
        <w:r w:rsidRPr="00B92A1F">
          <w:rPr>
            <w:rStyle w:val="Lienhypertexte"/>
            <w:rFonts w:ascii="Lato" w:eastAsia="Lato Black" w:hAnsi="Lato" w:cs="Lato Black"/>
            <w:lang w:val="en-US"/>
          </w:rPr>
          <w:t>www.lesaffre.com</w:t>
        </w:r>
        <w:r w:rsidR="005C4D79" w:rsidRPr="00B92A1F">
          <w:rPr>
            <w:rFonts w:ascii="Lato" w:hAnsi="Lato"/>
            <w:lang w:val="en-US"/>
          </w:rPr>
          <w:br/>
        </w:r>
      </w:hyperlink>
      <w:r w:rsidRPr="00B92A1F">
        <w:rPr>
          <w:rFonts w:ascii="Lato" w:eastAsia="Lato" w:hAnsi="Lato" w:cs="Lato"/>
          <w:color w:val="000000" w:themeColor="text1"/>
          <w:lang w:val="en-US"/>
        </w:rPr>
        <w:t xml:space="preserve">Join us in conversation on </w:t>
      </w:r>
      <w:hyperlink r:id="rId14">
        <w:r w:rsidRPr="00B92A1F">
          <w:rPr>
            <w:rStyle w:val="Lienhypertexte"/>
            <w:rFonts w:ascii="Lato" w:eastAsia="Lato Black" w:hAnsi="Lato" w:cs="Lato Black"/>
            <w:lang w:val="en-US"/>
          </w:rPr>
          <w:t>LinkedIn</w:t>
        </w:r>
      </w:hyperlink>
      <w:r w:rsidRPr="00B92A1F">
        <w:rPr>
          <w:rFonts w:ascii="Lato" w:eastAsia="Lato" w:hAnsi="Lato" w:cs="Lato"/>
          <w:color w:val="000000" w:themeColor="text1"/>
          <w:lang w:val="en-US"/>
        </w:rPr>
        <w:t xml:space="preserve"> and on </w:t>
      </w:r>
      <w:hyperlink r:id="rId15">
        <w:r w:rsidRPr="00B92A1F">
          <w:rPr>
            <w:rStyle w:val="Lienhypertexte"/>
            <w:rFonts w:ascii="Lato" w:eastAsia="Lato Black" w:hAnsi="Lato" w:cs="Lato Black"/>
            <w:lang w:val="en-US"/>
          </w:rPr>
          <w:t>Twitter</w:t>
        </w:r>
      </w:hyperlink>
    </w:p>
    <w:sectPr w:rsidR="00C77A0B" w:rsidRPr="00D10BC8" w:rsidSect="009900E0">
      <w:headerReference w:type="default" r:id="rId16"/>
      <w:footerReference w:type="default" r:id="rId17"/>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B0EBA" w14:textId="77777777" w:rsidR="00D4345C" w:rsidRDefault="00D4345C" w:rsidP="005B0FF9">
      <w:pPr>
        <w:spacing w:after="0" w:line="240" w:lineRule="auto"/>
      </w:pPr>
      <w:r>
        <w:separator/>
      </w:r>
    </w:p>
  </w:endnote>
  <w:endnote w:type="continuationSeparator" w:id="0">
    <w:p w14:paraId="7D2287FC" w14:textId="77777777" w:rsidR="00D4345C" w:rsidRDefault="00D4345C" w:rsidP="005B0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altName w:val="Segoe UI"/>
    <w:panose1 w:val="020F0502020204030203"/>
    <w:charset w:val="00"/>
    <w:family w:val="swiss"/>
    <w:pitch w:val="variable"/>
    <w:sig w:usb0="A00000AF" w:usb1="5000604B" w:usb2="00000000" w:usb3="00000000" w:csb0="00000093" w:csb1="00000000"/>
  </w:font>
  <w:font w:name="Lato Black">
    <w:panose1 w:val="020F0A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BFBF" w14:textId="4D238148" w:rsidR="00971CFB" w:rsidRDefault="00971CFB" w:rsidP="00971CFB">
    <w:pPr>
      <w:pBdr>
        <w:top w:val="nil"/>
        <w:left w:val="nil"/>
        <w:bottom w:val="nil"/>
        <w:right w:val="nil"/>
        <w:between w:val="nil"/>
      </w:pBdr>
      <w:jc w:val="center"/>
      <w:rPr>
        <w:color w:val="000000"/>
      </w:rPr>
    </w:pPr>
    <w:r>
      <w:rPr>
        <w:noProof/>
        <w:lang w:eastAsia="fr-FR"/>
      </w:rPr>
      <w:drawing>
        <wp:anchor distT="0" distB="0" distL="114300" distR="114300" simplePos="0" relativeHeight="251664384" behindDoc="1" locked="0" layoutInCell="1" allowOverlap="1" wp14:anchorId="6E61E151" wp14:editId="3C0DE5F3">
          <wp:simplePos x="0" y="0"/>
          <wp:positionH relativeFrom="page">
            <wp:posOffset>-1363980</wp:posOffset>
          </wp:positionH>
          <wp:positionV relativeFrom="page">
            <wp:posOffset>6198870</wp:posOffset>
          </wp:positionV>
          <wp:extent cx="3600000" cy="5400000"/>
          <wp:effectExtent l="0" t="0" r="635" b="0"/>
          <wp:wrapNone/>
          <wp:docPr id="25" name="Image 25" descr="Une image contenant visualisation&#10;&#10;Description générée automatiquement avec une confiance fa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Une image contenant visualisation&#10;&#10;Description générée automatiquement avec une confiance faible"/>
                  <pic:cNvPicPr/>
                </pic:nvPicPr>
                <pic:blipFill>
                  <a:blip r:embed="rId1">
                    <a:extLst>
                      <a:ext uri="{28A0092B-C50C-407E-A947-70E740481C1C}">
                        <a14:useLocalDpi xmlns:a14="http://schemas.microsoft.com/office/drawing/2010/main" val="0"/>
                      </a:ext>
                    </a:extLst>
                  </a:blip>
                  <a:stretch>
                    <a:fillRect/>
                  </a:stretch>
                </pic:blipFill>
                <pic:spPr>
                  <a:xfrm>
                    <a:off x="0" y="0"/>
                    <a:ext cx="3600000" cy="5400000"/>
                  </a:xfrm>
                  <a:prstGeom prst="rect">
                    <a:avLst/>
                  </a:prstGeom>
                </pic:spPr>
              </pic:pic>
            </a:graphicData>
          </a:graphic>
          <wp14:sizeRelH relativeFrom="margin">
            <wp14:pctWidth>0</wp14:pctWidth>
          </wp14:sizeRelH>
          <wp14:sizeRelV relativeFrom="margin">
            <wp14:pctHeight>0</wp14:pctHeight>
          </wp14:sizeRelV>
        </wp:anchor>
      </w:drawing>
    </w:r>
    <w:r>
      <w:rPr>
        <w:color w:val="0A3B95"/>
        <w:sz w:val="17"/>
        <w:szCs w:val="17"/>
      </w:rPr>
      <w:t xml:space="preserve">Contacts presse : Valérie Lassalle et Emilie Zagozda - WELLCOM –Tel. +33 (0)1 46 34 60 60 –  </w:t>
    </w:r>
    <w:hyperlink r:id="rId2">
      <w:r>
        <w:rPr>
          <w:color w:val="8A7B60"/>
          <w:sz w:val="17"/>
          <w:szCs w:val="17"/>
          <w:u w:val="single"/>
        </w:rPr>
        <w:t>lesaffre@wellcom.fr</w:t>
      </w:r>
    </w:hyperlink>
  </w:p>
  <w:p w14:paraId="6C8A1653" w14:textId="77777777" w:rsidR="005B0FF9" w:rsidRPr="00971CFB" w:rsidRDefault="005B0F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E84F3" w14:textId="77777777" w:rsidR="00D4345C" w:rsidRDefault="00D4345C" w:rsidP="005B0FF9">
      <w:pPr>
        <w:spacing w:after="0" w:line="240" w:lineRule="auto"/>
      </w:pPr>
      <w:r>
        <w:separator/>
      </w:r>
    </w:p>
  </w:footnote>
  <w:footnote w:type="continuationSeparator" w:id="0">
    <w:p w14:paraId="1FCE21D9" w14:textId="77777777" w:rsidR="00D4345C" w:rsidRDefault="00D4345C" w:rsidP="005B0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447A" w14:textId="30E7B0BC" w:rsidR="009900E0" w:rsidRDefault="009900E0">
    <w:pPr>
      <w:pStyle w:val="En-tte"/>
    </w:pPr>
    <w:r>
      <w:rPr>
        <w:noProof/>
      </w:rPr>
      <w:drawing>
        <wp:anchor distT="0" distB="0" distL="114300" distR="114300" simplePos="0" relativeHeight="251662336" behindDoc="0" locked="0" layoutInCell="1" allowOverlap="1" wp14:anchorId="4C637E7A" wp14:editId="1FF7F041">
          <wp:simplePos x="0" y="0"/>
          <wp:positionH relativeFrom="column">
            <wp:posOffset>0</wp:posOffset>
          </wp:positionH>
          <wp:positionV relativeFrom="paragraph">
            <wp:posOffset>95885</wp:posOffset>
          </wp:positionV>
          <wp:extent cx="840740" cy="505460"/>
          <wp:effectExtent l="0" t="0" r="0" b="889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6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0740" cy="5054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D4045"/>
    <w:multiLevelType w:val="multilevel"/>
    <w:tmpl w:val="CFA6A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79124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7D"/>
    <w:rsid w:val="00000B79"/>
    <w:rsid w:val="000144FE"/>
    <w:rsid w:val="00017435"/>
    <w:rsid w:val="00024545"/>
    <w:rsid w:val="00026BAC"/>
    <w:rsid w:val="00034009"/>
    <w:rsid w:val="00044577"/>
    <w:rsid w:val="000612B9"/>
    <w:rsid w:val="000747D3"/>
    <w:rsid w:val="00077C60"/>
    <w:rsid w:val="000A3184"/>
    <w:rsid w:val="000A539E"/>
    <w:rsid w:val="000B587A"/>
    <w:rsid w:val="000C2430"/>
    <w:rsid w:val="000C3062"/>
    <w:rsid w:val="000D1C08"/>
    <w:rsid w:val="000E3403"/>
    <w:rsid w:val="00104371"/>
    <w:rsid w:val="0011314F"/>
    <w:rsid w:val="0012637B"/>
    <w:rsid w:val="001270DF"/>
    <w:rsid w:val="0012787E"/>
    <w:rsid w:val="00157EDA"/>
    <w:rsid w:val="00162985"/>
    <w:rsid w:val="001654C5"/>
    <w:rsid w:val="0016675C"/>
    <w:rsid w:val="0016730E"/>
    <w:rsid w:val="00170B1A"/>
    <w:rsid w:val="00182685"/>
    <w:rsid w:val="00183F7D"/>
    <w:rsid w:val="00196DC9"/>
    <w:rsid w:val="001A1EFF"/>
    <w:rsid w:val="001A2EC1"/>
    <w:rsid w:val="001A3028"/>
    <w:rsid w:val="001A6CBA"/>
    <w:rsid w:val="001B1031"/>
    <w:rsid w:val="001B75A6"/>
    <w:rsid w:val="001B7E09"/>
    <w:rsid w:val="001C1FFA"/>
    <w:rsid w:val="001D0DF1"/>
    <w:rsid w:val="001D1B4D"/>
    <w:rsid w:val="001D25CF"/>
    <w:rsid w:val="001E6336"/>
    <w:rsid w:val="001F4145"/>
    <w:rsid w:val="001F5CBF"/>
    <w:rsid w:val="001F6A34"/>
    <w:rsid w:val="001F7977"/>
    <w:rsid w:val="002004F5"/>
    <w:rsid w:val="002225BE"/>
    <w:rsid w:val="00237A46"/>
    <w:rsid w:val="002444D5"/>
    <w:rsid w:val="00244D06"/>
    <w:rsid w:val="00257E21"/>
    <w:rsid w:val="00260BC4"/>
    <w:rsid w:val="00260F1E"/>
    <w:rsid w:val="0028052D"/>
    <w:rsid w:val="00281DAF"/>
    <w:rsid w:val="002862F7"/>
    <w:rsid w:val="002A12AA"/>
    <w:rsid w:val="002A2446"/>
    <w:rsid w:val="002A2C45"/>
    <w:rsid w:val="002A4B6F"/>
    <w:rsid w:val="002A6BF7"/>
    <w:rsid w:val="002B0F16"/>
    <w:rsid w:val="002C3B1B"/>
    <w:rsid w:val="002C446D"/>
    <w:rsid w:val="002C6A6C"/>
    <w:rsid w:val="002E5A69"/>
    <w:rsid w:val="002E683C"/>
    <w:rsid w:val="002E70F4"/>
    <w:rsid w:val="002F2509"/>
    <w:rsid w:val="002F26EB"/>
    <w:rsid w:val="002F73BA"/>
    <w:rsid w:val="003012B7"/>
    <w:rsid w:val="003013B5"/>
    <w:rsid w:val="00315050"/>
    <w:rsid w:val="00315091"/>
    <w:rsid w:val="00321935"/>
    <w:rsid w:val="0033185F"/>
    <w:rsid w:val="00334EA0"/>
    <w:rsid w:val="00334F1E"/>
    <w:rsid w:val="00345BC8"/>
    <w:rsid w:val="003561B2"/>
    <w:rsid w:val="003622CD"/>
    <w:rsid w:val="00362CD1"/>
    <w:rsid w:val="00363E40"/>
    <w:rsid w:val="0037316C"/>
    <w:rsid w:val="003764E5"/>
    <w:rsid w:val="00384381"/>
    <w:rsid w:val="00387DA8"/>
    <w:rsid w:val="00396CF6"/>
    <w:rsid w:val="0039786A"/>
    <w:rsid w:val="003A1DA9"/>
    <w:rsid w:val="003A2BEC"/>
    <w:rsid w:val="003A7CBF"/>
    <w:rsid w:val="003B0FDA"/>
    <w:rsid w:val="003B2EB1"/>
    <w:rsid w:val="003B5315"/>
    <w:rsid w:val="003C1725"/>
    <w:rsid w:val="003C57D6"/>
    <w:rsid w:val="003D2714"/>
    <w:rsid w:val="003D713A"/>
    <w:rsid w:val="003E780E"/>
    <w:rsid w:val="003E7E48"/>
    <w:rsid w:val="00404C92"/>
    <w:rsid w:val="00406236"/>
    <w:rsid w:val="00411F0C"/>
    <w:rsid w:val="00416E06"/>
    <w:rsid w:val="00427435"/>
    <w:rsid w:val="00427B5F"/>
    <w:rsid w:val="0043097A"/>
    <w:rsid w:val="00430F7D"/>
    <w:rsid w:val="00431E60"/>
    <w:rsid w:val="00442982"/>
    <w:rsid w:val="00442E98"/>
    <w:rsid w:val="00443827"/>
    <w:rsid w:val="004456A5"/>
    <w:rsid w:val="004468C6"/>
    <w:rsid w:val="00451D3B"/>
    <w:rsid w:val="00455870"/>
    <w:rsid w:val="00460F1B"/>
    <w:rsid w:val="004723C3"/>
    <w:rsid w:val="00474915"/>
    <w:rsid w:val="00477A3D"/>
    <w:rsid w:val="004854DA"/>
    <w:rsid w:val="004868FB"/>
    <w:rsid w:val="004872F2"/>
    <w:rsid w:val="004904FB"/>
    <w:rsid w:val="00494F78"/>
    <w:rsid w:val="00495977"/>
    <w:rsid w:val="004A0E43"/>
    <w:rsid w:val="004A47EB"/>
    <w:rsid w:val="004C1361"/>
    <w:rsid w:val="004D261C"/>
    <w:rsid w:val="004D3B4F"/>
    <w:rsid w:val="004E2CB6"/>
    <w:rsid w:val="004E43C6"/>
    <w:rsid w:val="004E5504"/>
    <w:rsid w:val="004E79C8"/>
    <w:rsid w:val="004F615D"/>
    <w:rsid w:val="00502099"/>
    <w:rsid w:val="00502B23"/>
    <w:rsid w:val="00505E29"/>
    <w:rsid w:val="00507A7F"/>
    <w:rsid w:val="00516A78"/>
    <w:rsid w:val="00516EF2"/>
    <w:rsid w:val="005173CB"/>
    <w:rsid w:val="00522A0F"/>
    <w:rsid w:val="005328D5"/>
    <w:rsid w:val="00543DC8"/>
    <w:rsid w:val="0055421C"/>
    <w:rsid w:val="005624C2"/>
    <w:rsid w:val="00563F6C"/>
    <w:rsid w:val="00564115"/>
    <w:rsid w:val="00564D8A"/>
    <w:rsid w:val="00567C8D"/>
    <w:rsid w:val="00572AD0"/>
    <w:rsid w:val="00583B20"/>
    <w:rsid w:val="005965DC"/>
    <w:rsid w:val="00597613"/>
    <w:rsid w:val="005A2667"/>
    <w:rsid w:val="005B0FF9"/>
    <w:rsid w:val="005B31C7"/>
    <w:rsid w:val="005C2C22"/>
    <w:rsid w:val="005C4D79"/>
    <w:rsid w:val="005D3956"/>
    <w:rsid w:val="005E20E5"/>
    <w:rsid w:val="005E5DB2"/>
    <w:rsid w:val="005E754B"/>
    <w:rsid w:val="005F44FB"/>
    <w:rsid w:val="005F7240"/>
    <w:rsid w:val="00604C2A"/>
    <w:rsid w:val="00605ABB"/>
    <w:rsid w:val="00607C26"/>
    <w:rsid w:val="006120AE"/>
    <w:rsid w:val="0062124C"/>
    <w:rsid w:val="00622108"/>
    <w:rsid w:val="00626734"/>
    <w:rsid w:val="00632EBD"/>
    <w:rsid w:val="0064636C"/>
    <w:rsid w:val="00662FAB"/>
    <w:rsid w:val="00667E7B"/>
    <w:rsid w:val="00672A85"/>
    <w:rsid w:val="00680F72"/>
    <w:rsid w:val="006938CB"/>
    <w:rsid w:val="006963A8"/>
    <w:rsid w:val="006B4024"/>
    <w:rsid w:val="006C0CD7"/>
    <w:rsid w:val="006C12BE"/>
    <w:rsid w:val="006E34E8"/>
    <w:rsid w:val="006E5F6F"/>
    <w:rsid w:val="006F4C76"/>
    <w:rsid w:val="006F5F41"/>
    <w:rsid w:val="00701ECA"/>
    <w:rsid w:val="00702222"/>
    <w:rsid w:val="00702C48"/>
    <w:rsid w:val="0070343E"/>
    <w:rsid w:val="0070441A"/>
    <w:rsid w:val="007044A7"/>
    <w:rsid w:val="0072304B"/>
    <w:rsid w:val="007276F2"/>
    <w:rsid w:val="00731CDA"/>
    <w:rsid w:val="007342AF"/>
    <w:rsid w:val="00744DDE"/>
    <w:rsid w:val="00751680"/>
    <w:rsid w:val="007A4104"/>
    <w:rsid w:val="007C1133"/>
    <w:rsid w:val="007C21AA"/>
    <w:rsid w:val="007C2B16"/>
    <w:rsid w:val="007C4915"/>
    <w:rsid w:val="007D6E12"/>
    <w:rsid w:val="007E4B07"/>
    <w:rsid w:val="007F0DFE"/>
    <w:rsid w:val="008017A4"/>
    <w:rsid w:val="00810EB9"/>
    <w:rsid w:val="00817F1F"/>
    <w:rsid w:val="00825FAB"/>
    <w:rsid w:val="00827F95"/>
    <w:rsid w:val="00832327"/>
    <w:rsid w:val="00841F53"/>
    <w:rsid w:val="008421E3"/>
    <w:rsid w:val="008424FE"/>
    <w:rsid w:val="008442F6"/>
    <w:rsid w:val="008510A2"/>
    <w:rsid w:val="0085460C"/>
    <w:rsid w:val="00867BF1"/>
    <w:rsid w:val="008830CA"/>
    <w:rsid w:val="008848AF"/>
    <w:rsid w:val="00892AB5"/>
    <w:rsid w:val="008A5D5C"/>
    <w:rsid w:val="008B1048"/>
    <w:rsid w:val="008B1FD0"/>
    <w:rsid w:val="008B52E8"/>
    <w:rsid w:val="008C21B1"/>
    <w:rsid w:val="008D05BD"/>
    <w:rsid w:val="008D6D36"/>
    <w:rsid w:val="008E30D5"/>
    <w:rsid w:val="008E4FE9"/>
    <w:rsid w:val="008F2CD9"/>
    <w:rsid w:val="0090770F"/>
    <w:rsid w:val="009128C9"/>
    <w:rsid w:val="009138FE"/>
    <w:rsid w:val="00915818"/>
    <w:rsid w:val="0091778D"/>
    <w:rsid w:val="009230E7"/>
    <w:rsid w:val="00931431"/>
    <w:rsid w:val="00941DB5"/>
    <w:rsid w:val="00943232"/>
    <w:rsid w:val="00950929"/>
    <w:rsid w:val="00950F75"/>
    <w:rsid w:val="009621CF"/>
    <w:rsid w:val="00971CFB"/>
    <w:rsid w:val="00975A36"/>
    <w:rsid w:val="00976A8A"/>
    <w:rsid w:val="00985BF8"/>
    <w:rsid w:val="009900E0"/>
    <w:rsid w:val="009A165E"/>
    <w:rsid w:val="009A31ED"/>
    <w:rsid w:val="009B0051"/>
    <w:rsid w:val="009B72A3"/>
    <w:rsid w:val="009C1F16"/>
    <w:rsid w:val="009C3C35"/>
    <w:rsid w:val="009D204E"/>
    <w:rsid w:val="009D357D"/>
    <w:rsid w:val="009D6D27"/>
    <w:rsid w:val="009E7EC4"/>
    <w:rsid w:val="009F20CB"/>
    <w:rsid w:val="00A02879"/>
    <w:rsid w:val="00A031EF"/>
    <w:rsid w:val="00A067F5"/>
    <w:rsid w:val="00A246A2"/>
    <w:rsid w:val="00A31CCE"/>
    <w:rsid w:val="00A32EB5"/>
    <w:rsid w:val="00A519C7"/>
    <w:rsid w:val="00A61899"/>
    <w:rsid w:val="00A71025"/>
    <w:rsid w:val="00A7285C"/>
    <w:rsid w:val="00A73322"/>
    <w:rsid w:val="00A75C10"/>
    <w:rsid w:val="00A84078"/>
    <w:rsid w:val="00A954D6"/>
    <w:rsid w:val="00AA151A"/>
    <w:rsid w:val="00AA23DF"/>
    <w:rsid w:val="00AA5728"/>
    <w:rsid w:val="00AA6492"/>
    <w:rsid w:val="00AB60BF"/>
    <w:rsid w:val="00AB7954"/>
    <w:rsid w:val="00AC76FC"/>
    <w:rsid w:val="00AD0EA3"/>
    <w:rsid w:val="00AD3951"/>
    <w:rsid w:val="00AD6158"/>
    <w:rsid w:val="00AD738E"/>
    <w:rsid w:val="00AD76C1"/>
    <w:rsid w:val="00AE3994"/>
    <w:rsid w:val="00B0542D"/>
    <w:rsid w:val="00B11D2D"/>
    <w:rsid w:val="00B12542"/>
    <w:rsid w:val="00B145A4"/>
    <w:rsid w:val="00B14C75"/>
    <w:rsid w:val="00B1569D"/>
    <w:rsid w:val="00B32CCB"/>
    <w:rsid w:val="00B619CA"/>
    <w:rsid w:val="00B66085"/>
    <w:rsid w:val="00B732E8"/>
    <w:rsid w:val="00B80E4A"/>
    <w:rsid w:val="00B8189E"/>
    <w:rsid w:val="00B84D94"/>
    <w:rsid w:val="00B92A1F"/>
    <w:rsid w:val="00B97A90"/>
    <w:rsid w:val="00BB51E8"/>
    <w:rsid w:val="00BB7976"/>
    <w:rsid w:val="00BC5162"/>
    <w:rsid w:val="00BF294A"/>
    <w:rsid w:val="00BF5EE1"/>
    <w:rsid w:val="00BF6FFC"/>
    <w:rsid w:val="00C155B8"/>
    <w:rsid w:val="00C2213E"/>
    <w:rsid w:val="00C26878"/>
    <w:rsid w:val="00C30B19"/>
    <w:rsid w:val="00C31F21"/>
    <w:rsid w:val="00C32952"/>
    <w:rsid w:val="00C37124"/>
    <w:rsid w:val="00C37781"/>
    <w:rsid w:val="00C45F5F"/>
    <w:rsid w:val="00C71097"/>
    <w:rsid w:val="00C7135E"/>
    <w:rsid w:val="00C73ECC"/>
    <w:rsid w:val="00C74AE4"/>
    <w:rsid w:val="00C77A0B"/>
    <w:rsid w:val="00C806EF"/>
    <w:rsid w:val="00C84C43"/>
    <w:rsid w:val="00C950A1"/>
    <w:rsid w:val="00CA13D2"/>
    <w:rsid w:val="00CA33F1"/>
    <w:rsid w:val="00CA4D94"/>
    <w:rsid w:val="00CA501D"/>
    <w:rsid w:val="00CB1689"/>
    <w:rsid w:val="00CB5590"/>
    <w:rsid w:val="00CC440F"/>
    <w:rsid w:val="00CC4911"/>
    <w:rsid w:val="00CC6EAC"/>
    <w:rsid w:val="00CD2ED8"/>
    <w:rsid w:val="00CD46A5"/>
    <w:rsid w:val="00CE46DC"/>
    <w:rsid w:val="00CE679D"/>
    <w:rsid w:val="00CF3B88"/>
    <w:rsid w:val="00CF4E3F"/>
    <w:rsid w:val="00CF6482"/>
    <w:rsid w:val="00CF725A"/>
    <w:rsid w:val="00CF7B2C"/>
    <w:rsid w:val="00D00407"/>
    <w:rsid w:val="00D032D4"/>
    <w:rsid w:val="00D10BC8"/>
    <w:rsid w:val="00D328B0"/>
    <w:rsid w:val="00D32AE9"/>
    <w:rsid w:val="00D40E2C"/>
    <w:rsid w:val="00D4345C"/>
    <w:rsid w:val="00D4778C"/>
    <w:rsid w:val="00D71A07"/>
    <w:rsid w:val="00D76238"/>
    <w:rsid w:val="00D85D18"/>
    <w:rsid w:val="00D96399"/>
    <w:rsid w:val="00DA02C3"/>
    <w:rsid w:val="00DB5F43"/>
    <w:rsid w:val="00DC0AD7"/>
    <w:rsid w:val="00DD10B0"/>
    <w:rsid w:val="00DE072B"/>
    <w:rsid w:val="00DE134F"/>
    <w:rsid w:val="00DE7515"/>
    <w:rsid w:val="00DF3565"/>
    <w:rsid w:val="00DF38E5"/>
    <w:rsid w:val="00DF70DC"/>
    <w:rsid w:val="00E00203"/>
    <w:rsid w:val="00E1503A"/>
    <w:rsid w:val="00E420FA"/>
    <w:rsid w:val="00E433E0"/>
    <w:rsid w:val="00E4363B"/>
    <w:rsid w:val="00E46530"/>
    <w:rsid w:val="00E60D19"/>
    <w:rsid w:val="00E70876"/>
    <w:rsid w:val="00E71D47"/>
    <w:rsid w:val="00E74F76"/>
    <w:rsid w:val="00E8122C"/>
    <w:rsid w:val="00E824EA"/>
    <w:rsid w:val="00E90EA4"/>
    <w:rsid w:val="00E96F9A"/>
    <w:rsid w:val="00E977CC"/>
    <w:rsid w:val="00EA0245"/>
    <w:rsid w:val="00EA4015"/>
    <w:rsid w:val="00EB0E8D"/>
    <w:rsid w:val="00EB1703"/>
    <w:rsid w:val="00EB6DF4"/>
    <w:rsid w:val="00EB71C3"/>
    <w:rsid w:val="00EC12F3"/>
    <w:rsid w:val="00EC717A"/>
    <w:rsid w:val="00ED1276"/>
    <w:rsid w:val="00EE3E5B"/>
    <w:rsid w:val="00EE402D"/>
    <w:rsid w:val="00F01C4F"/>
    <w:rsid w:val="00F06D15"/>
    <w:rsid w:val="00F14142"/>
    <w:rsid w:val="00F15C63"/>
    <w:rsid w:val="00F17F37"/>
    <w:rsid w:val="00F234DB"/>
    <w:rsid w:val="00F358D5"/>
    <w:rsid w:val="00F54A0B"/>
    <w:rsid w:val="00F73634"/>
    <w:rsid w:val="00F80001"/>
    <w:rsid w:val="00F91ECF"/>
    <w:rsid w:val="00FA4902"/>
    <w:rsid w:val="00FA7A0D"/>
    <w:rsid w:val="00FC2E9A"/>
    <w:rsid w:val="00FC41D7"/>
    <w:rsid w:val="00FD1088"/>
    <w:rsid w:val="00FE23D7"/>
    <w:rsid w:val="00FE42C1"/>
    <w:rsid w:val="00FF1109"/>
    <w:rsid w:val="00FF2F60"/>
    <w:rsid w:val="00FF32B0"/>
    <w:rsid w:val="00FF5849"/>
    <w:rsid w:val="02D27E60"/>
    <w:rsid w:val="09DB330A"/>
    <w:rsid w:val="0C77AA19"/>
    <w:rsid w:val="124AAA6E"/>
    <w:rsid w:val="1328140B"/>
    <w:rsid w:val="15772B4D"/>
    <w:rsid w:val="17B099F2"/>
    <w:rsid w:val="194C6A53"/>
    <w:rsid w:val="1967F952"/>
    <w:rsid w:val="1A327E44"/>
    <w:rsid w:val="1C840B15"/>
    <w:rsid w:val="1E6DBB41"/>
    <w:rsid w:val="1E7E0382"/>
    <w:rsid w:val="1FB6F2B9"/>
    <w:rsid w:val="28F35C33"/>
    <w:rsid w:val="2FEFB2CD"/>
    <w:rsid w:val="35A0BD71"/>
    <w:rsid w:val="368633EF"/>
    <w:rsid w:val="37EAB96B"/>
    <w:rsid w:val="38B77C1C"/>
    <w:rsid w:val="3DC8F3C2"/>
    <w:rsid w:val="3EC99B6E"/>
    <w:rsid w:val="40648020"/>
    <w:rsid w:val="40656BCF"/>
    <w:rsid w:val="4073084F"/>
    <w:rsid w:val="42013C30"/>
    <w:rsid w:val="439D0C91"/>
    <w:rsid w:val="4B364DD8"/>
    <w:rsid w:val="4C0D2E2E"/>
    <w:rsid w:val="52487F6A"/>
    <w:rsid w:val="56299B52"/>
    <w:rsid w:val="567F97B6"/>
    <w:rsid w:val="58AF15CE"/>
    <w:rsid w:val="5CFDEC8E"/>
    <w:rsid w:val="5E34AD37"/>
    <w:rsid w:val="61AEF522"/>
    <w:rsid w:val="678BA700"/>
    <w:rsid w:val="679EA773"/>
    <w:rsid w:val="6AA95B2A"/>
    <w:rsid w:val="6CFAE7FB"/>
    <w:rsid w:val="6DA2C393"/>
    <w:rsid w:val="72E66E33"/>
    <w:rsid w:val="72F60CD1"/>
    <w:rsid w:val="74A8D7AE"/>
    <w:rsid w:val="7576A048"/>
    <w:rsid w:val="7739DB19"/>
    <w:rsid w:val="78D87113"/>
    <w:rsid w:val="7A681E3E"/>
    <w:rsid w:val="7C03EE9F"/>
    <w:rsid w:val="7D9FBF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20420"/>
  <w15:chartTrackingRefBased/>
  <w15:docId w15:val="{78531FF8-CBD9-4512-B041-B777696F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D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5C4D7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5C4D79"/>
  </w:style>
  <w:style w:type="character" w:customStyle="1" w:styleId="eop">
    <w:name w:val="eop"/>
    <w:basedOn w:val="Policepardfaut"/>
    <w:rsid w:val="005C4D79"/>
  </w:style>
  <w:style w:type="paragraph" w:customStyle="1" w:styleId="Texteencart">
    <w:name w:val="Texte encart"/>
    <w:basedOn w:val="Normal"/>
    <w:qFormat/>
    <w:rsid w:val="28F35C33"/>
    <w:pPr>
      <w:spacing w:line="220" w:lineRule="atLeast"/>
      <w:jc w:val="center"/>
    </w:pPr>
    <w:rPr>
      <w:sz w:val="16"/>
      <w:szCs w:val="16"/>
    </w:rPr>
  </w:style>
  <w:style w:type="paragraph" w:customStyle="1" w:styleId="Titreencart">
    <w:name w:val="Titre encart"/>
    <w:basedOn w:val="Normal"/>
    <w:qFormat/>
    <w:rsid w:val="28F35C33"/>
    <w:pPr>
      <w:spacing w:after="120" w:line="220" w:lineRule="atLeast"/>
      <w:jc w:val="center"/>
    </w:pPr>
    <w:rPr>
      <w:rFonts w:asciiTheme="majorHAnsi" w:eastAsiaTheme="minorEastAsia" w:hAnsiTheme="majorHAnsi"/>
      <w:caps/>
      <w:color w:val="8A7B60"/>
      <w:sz w:val="18"/>
      <w:szCs w:val="18"/>
    </w:rPr>
  </w:style>
  <w:style w:type="character" w:styleId="Lienhypertexte">
    <w:name w:val="Hyperlink"/>
    <w:basedOn w:val="Policepardfaut"/>
    <w:uiPriority w:val="99"/>
    <w:unhideWhenUsed/>
    <w:rPr>
      <w:color w:val="0563C1" w:themeColor="hyperlink"/>
      <w:u w:val="single"/>
    </w:rPr>
  </w:style>
  <w:style w:type="paragraph" w:styleId="Rvision">
    <w:name w:val="Revision"/>
    <w:hidden/>
    <w:uiPriority w:val="99"/>
    <w:semiHidden/>
    <w:rsid w:val="002004F5"/>
    <w:pPr>
      <w:spacing w:after="0" w:line="240" w:lineRule="auto"/>
    </w:pPr>
  </w:style>
  <w:style w:type="character" w:styleId="Marquedecommentaire">
    <w:name w:val="annotation reference"/>
    <w:basedOn w:val="Policepardfaut"/>
    <w:uiPriority w:val="99"/>
    <w:semiHidden/>
    <w:unhideWhenUsed/>
    <w:rsid w:val="002F73BA"/>
    <w:rPr>
      <w:sz w:val="16"/>
      <w:szCs w:val="16"/>
    </w:rPr>
  </w:style>
  <w:style w:type="paragraph" w:styleId="Commentaire">
    <w:name w:val="annotation text"/>
    <w:basedOn w:val="Normal"/>
    <w:link w:val="CommentaireCar"/>
    <w:uiPriority w:val="99"/>
    <w:semiHidden/>
    <w:unhideWhenUsed/>
    <w:rsid w:val="002F73BA"/>
    <w:pPr>
      <w:spacing w:line="240" w:lineRule="auto"/>
    </w:pPr>
    <w:rPr>
      <w:sz w:val="20"/>
      <w:szCs w:val="20"/>
    </w:rPr>
  </w:style>
  <w:style w:type="character" w:customStyle="1" w:styleId="CommentaireCar">
    <w:name w:val="Commentaire Car"/>
    <w:basedOn w:val="Policepardfaut"/>
    <w:link w:val="Commentaire"/>
    <w:uiPriority w:val="99"/>
    <w:semiHidden/>
    <w:rsid w:val="002F73BA"/>
    <w:rPr>
      <w:sz w:val="20"/>
      <w:szCs w:val="20"/>
    </w:rPr>
  </w:style>
  <w:style w:type="paragraph" w:styleId="Objetducommentaire">
    <w:name w:val="annotation subject"/>
    <w:basedOn w:val="Commentaire"/>
    <w:next w:val="Commentaire"/>
    <w:link w:val="ObjetducommentaireCar"/>
    <w:uiPriority w:val="99"/>
    <w:semiHidden/>
    <w:unhideWhenUsed/>
    <w:rsid w:val="002F73BA"/>
    <w:rPr>
      <w:b/>
      <w:bCs/>
    </w:rPr>
  </w:style>
  <w:style w:type="character" w:customStyle="1" w:styleId="ObjetducommentaireCar">
    <w:name w:val="Objet du commentaire Car"/>
    <w:basedOn w:val="CommentaireCar"/>
    <w:link w:val="Objetducommentaire"/>
    <w:uiPriority w:val="99"/>
    <w:semiHidden/>
    <w:rsid w:val="002F73BA"/>
    <w:rPr>
      <w:b/>
      <w:bCs/>
      <w:sz w:val="20"/>
      <w:szCs w:val="20"/>
    </w:rPr>
  </w:style>
  <w:style w:type="character" w:customStyle="1" w:styleId="ui-provider">
    <w:name w:val="ui-provider"/>
    <w:basedOn w:val="Policepardfaut"/>
    <w:rsid w:val="00E46530"/>
  </w:style>
  <w:style w:type="paragraph" w:styleId="En-tte">
    <w:name w:val="header"/>
    <w:basedOn w:val="Normal"/>
    <w:link w:val="En-tteCar"/>
    <w:uiPriority w:val="99"/>
    <w:unhideWhenUsed/>
    <w:rsid w:val="005B0FF9"/>
    <w:pPr>
      <w:tabs>
        <w:tab w:val="center" w:pos="4536"/>
        <w:tab w:val="right" w:pos="9072"/>
      </w:tabs>
      <w:spacing w:after="0" w:line="240" w:lineRule="auto"/>
    </w:pPr>
  </w:style>
  <w:style w:type="character" w:customStyle="1" w:styleId="En-tteCar">
    <w:name w:val="En-tête Car"/>
    <w:basedOn w:val="Policepardfaut"/>
    <w:link w:val="En-tte"/>
    <w:uiPriority w:val="99"/>
    <w:rsid w:val="005B0FF9"/>
  </w:style>
  <w:style w:type="paragraph" w:styleId="Pieddepage">
    <w:name w:val="footer"/>
    <w:basedOn w:val="Normal"/>
    <w:link w:val="PieddepageCar"/>
    <w:uiPriority w:val="99"/>
    <w:unhideWhenUsed/>
    <w:rsid w:val="005B0F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0FF9"/>
  </w:style>
  <w:style w:type="paragraph" w:styleId="Notedebasdepage">
    <w:name w:val="footnote text"/>
    <w:basedOn w:val="Normal"/>
    <w:link w:val="NotedebasdepageCar"/>
    <w:uiPriority w:val="99"/>
    <w:semiHidden/>
    <w:unhideWhenUsed/>
    <w:rsid w:val="00985BF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85BF8"/>
    <w:rPr>
      <w:sz w:val="20"/>
      <w:szCs w:val="20"/>
    </w:rPr>
  </w:style>
  <w:style w:type="character" w:styleId="Appelnotedebasdep">
    <w:name w:val="footnote reference"/>
    <w:basedOn w:val="Policepardfaut"/>
    <w:uiPriority w:val="99"/>
    <w:semiHidden/>
    <w:unhideWhenUsed/>
    <w:rsid w:val="00985BF8"/>
    <w:rPr>
      <w:vertAlign w:val="superscript"/>
    </w:rPr>
  </w:style>
  <w:style w:type="character" w:styleId="Mentionnonrsolue">
    <w:name w:val="Unresolved Mention"/>
    <w:basedOn w:val="Policepardfaut"/>
    <w:uiPriority w:val="99"/>
    <w:semiHidden/>
    <w:unhideWhenUsed/>
    <w:rsid w:val="00BF5EE1"/>
    <w:rPr>
      <w:color w:val="605E5C"/>
      <w:shd w:val="clear" w:color="auto" w:fill="E1DFDD"/>
    </w:rPr>
  </w:style>
  <w:style w:type="paragraph" w:customStyle="1" w:styleId="text-build-content">
    <w:name w:val="text-build-content"/>
    <w:basedOn w:val="Normal"/>
    <w:rsid w:val="00DA02C3"/>
    <w:pPr>
      <w:spacing w:before="195" w:after="195" w:line="240" w:lineRule="auto"/>
    </w:pPr>
    <w:rPr>
      <w:rFonts w:ascii="Calibri" w:hAnsi="Calibri" w:cs="Calibri"/>
      <w:lang w:eastAsia="fr-FR"/>
    </w:rPr>
  </w:style>
  <w:style w:type="paragraph" w:styleId="NormalWeb">
    <w:name w:val="Normal (Web)"/>
    <w:basedOn w:val="Normal"/>
    <w:uiPriority w:val="99"/>
    <w:semiHidden/>
    <w:unhideWhenUsed/>
    <w:rsid w:val="001A302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A30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51590">
      <w:bodyDiv w:val="1"/>
      <w:marLeft w:val="0"/>
      <w:marRight w:val="0"/>
      <w:marTop w:val="0"/>
      <w:marBottom w:val="0"/>
      <w:divBdr>
        <w:top w:val="none" w:sz="0" w:space="0" w:color="auto"/>
        <w:left w:val="none" w:sz="0" w:space="0" w:color="auto"/>
        <w:bottom w:val="none" w:sz="0" w:space="0" w:color="auto"/>
        <w:right w:val="none" w:sz="0" w:space="0" w:color="auto"/>
      </w:divBdr>
    </w:div>
    <w:div w:id="542056903">
      <w:bodyDiv w:val="1"/>
      <w:marLeft w:val="0"/>
      <w:marRight w:val="0"/>
      <w:marTop w:val="0"/>
      <w:marBottom w:val="0"/>
      <w:divBdr>
        <w:top w:val="none" w:sz="0" w:space="0" w:color="auto"/>
        <w:left w:val="none" w:sz="0" w:space="0" w:color="auto"/>
        <w:bottom w:val="none" w:sz="0" w:space="0" w:color="auto"/>
        <w:right w:val="none" w:sz="0" w:space="0" w:color="auto"/>
      </w:divBdr>
    </w:div>
    <w:div w:id="638077936">
      <w:bodyDiv w:val="1"/>
      <w:marLeft w:val="0"/>
      <w:marRight w:val="0"/>
      <w:marTop w:val="0"/>
      <w:marBottom w:val="0"/>
      <w:divBdr>
        <w:top w:val="none" w:sz="0" w:space="0" w:color="auto"/>
        <w:left w:val="none" w:sz="0" w:space="0" w:color="auto"/>
        <w:bottom w:val="none" w:sz="0" w:space="0" w:color="auto"/>
        <w:right w:val="none" w:sz="0" w:space="0" w:color="auto"/>
      </w:divBdr>
    </w:div>
    <w:div w:id="849873388">
      <w:bodyDiv w:val="1"/>
      <w:marLeft w:val="0"/>
      <w:marRight w:val="0"/>
      <w:marTop w:val="0"/>
      <w:marBottom w:val="0"/>
      <w:divBdr>
        <w:top w:val="none" w:sz="0" w:space="0" w:color="auto"/>
        <w:left w:val="none" w:sz="0" w:space="0" w:color="auto"/>
        <w:bottom w:val="none" w:sz="0" w:space="0" w:color="auto"/>
        <w:right w:val="none" w:sz="0" w:space="0" w:color="auto"/>
      </w:divBdr>
    </w:div>
    <w:div w:id="1164587376">
      <w:bodyDiv w:val="1"/>
      <w:marLeft w:val="0"/>
      <w:marRight w:val="0"/>
      <w:marTop w:val="0"/>
      <w:marBottom w:val="0"/>
      <w:divBdr>
        <w:top w:val="none" w:sz="0" w:space="0" w:color="auto"/>
        <w:left w:val="none" w:sz="0" w:space="0" w:color="auto"/>
        <w:bottom w:val="none" w:sz="0" w:space="0" w:color="auto"/>
        <w:right w:val="none" w:sz="0" w:space="0" w:color="auto"/>
      </w:divBdr>
      <w:divsChild>
        <w:div w:id="179051245">
          <w:marLeft w:val="0"/>
          <w:marRight w:val="0"/>
          <w:marTop w:val="0"/>
          <w:marBottom w:val="0"/>
          <w:divBdr>
            <w:top w:val="none" w:sz="0" w:space="0" w:color="auto"/>
            <w:left w:val="none" w:sz="0" w:space="0" w:color="auto"/>
            <w:bottom w:val="none" w:sz="0" w:space="0" w:color="auto"/>
            <w:right w:val="none" w:sz="0" w:space="0" w:color="auto"/>
          </w:divBdr>
        </w:div>
        <w:div w:id="2052681389">
          <w:marLeft w:val="0"/>
          <w:marRight w:val="0"/>
          <w:marTop w:val="0"/>
          <w:marBottom w:val="0"/>
          <w:divBdr>
            <w:top w:val="none" w:sz="0" w:space="0" w:color="auto"/>
            <w:left w:val="none" w:sz="0" w:space="0" w:color="auto"/>
            <w:bottom w:val="none" w:sz="0" w:space="0" w:color="auto"/>
            <w:right w:val="none" w:sz="0" w:space="0" w:color="auto"/>
          </w:divBdr>
        </w:div>
        <w:div w:id="398943445">
          <w:marLeft w:val="0"/>
          <w:marRight w:val="0"/>
          <w:marTop w:val="0"/>
          <w:marBottom w:val="0"/>
          <w:divBdr>
            <w:top w:val="none" w:sz="0" w:space="0" w:color="auto"/>
            <w:left w:val="none" w:sz="0" w:space="0" w:color="auto"/>
            <w:bottom w:val="none" w:sz="0" w:space="0" w:color="auto"/>
            <w:right w:val="none" w:sz="0" w:space="0" w:color="auto"/>
          </w:divBdr>
        </w:div>
        <w:div w:id="1911231503">
          <w:marLeft w:val="0"/>
          <w:marRight w:val="0"/>
          <w:marTop w:val="0"/>
          <w:marBottom w:val="0"/>
          <w:divBdr>
            <w:top w:val="none" w:sz="0" w:space="0" w:color="auto"/>
            <w:left w:val="none" w:sz="0" w:space="0" w:color="auto"/>
            <w:bottom w:val="none" w:sz="0" w:space="0" w:color="auto"/>
            <w:right w:val="none" w:sz="0" w:space="0" w:color="auto"/>
          </w:divBdr>
        </w:div>
        <w:div w:id="485829120">
          <w:marLeft w:val="0"/>
          <w:marRight w:val="0"/>
          <w:marTop w:val="0"/>
          <w:marBottom w:val="0"/>
          <w:divBdr>
            <w:top w:val="none" w:sz="0" w:space="0" w:color="auto"/>
            <w:left w:val="none" w:sz="0" w:space="0" w:color="auto"/>
            <w:bottom w:val="none" w:sz="0" w:space="0" w:color="auto"/>
            <w:right w:val="none" w:sz="0" w:space="0" w:color="auto"/>
          </w:divBdr>
        </w:div>
        <w:div w:id="1660112958">
          <w:marLeft w:val="0"/>
          <w:marRight w:val="0"/>
          <w:marTop w:val="0"/>
          <w:marBottom w:val="0"/>
          <w:divBdr>
            <w:top w:val="none" w:sz="0" w:space="0" w:color="auto"/>
            <w:left w:val="none" w:sz="0" w:space="0" w:color="auto"/>
            <w:bottom w:val="none" w:sz="0" w:space="0" w:color="auto"/>
            <w:right w:val="none" w:sz="0" w:space="0" w:color="auto"/>
          </w:divBdr>
        </w:div>
        <w:div w:id="1753237437">
          <w:marLeft w:val="0"/>
          <w:marRight w:val="0"/>
          <w:marTop w:val="0"/>
          <w:marBottom w:val="0"/>
          <w:divBdr>
            <w:top w:val="none" w:sz="0" w:space="0" w:color="auto"/>
            <w:left w:val="none" w:sz="0" w:space="0" w:color="auto"/>
            <w:bottom w:val="none" w:sz="0" w:space="0" w:color="auto"/>
            <w:right w:val="none" w:sz="0" w:space="0" w:color="auto"/>
          </w:divBdr>
        </w:div>
      </w:divsChild>
    </w:div>
    <w:div w:id="1204634914">
      <w:bodyDiv w:val="1"/>
      <w:marLeft w:val="0"/>
      <w:marRight w:val="0"/>
      <w:marTop w:val="0"/>
      <w:marBottom w:val="0"/>
      <w:divBdr>
        <w:top w:val="none" w:sz="0" w:space="0" w:color="auto"/>
        <w:left w:val="none" w:sz="0" w:space="0" w:color="auto"/>
        <w:bottom w:val="none" w:sz="0" w:space="0" w:color="auto"/>
        <w:right w:val="none" w:sz="0" w:space="0" w:color="auto"/>
      </w:divBdr>
    </w:div>
    <w:div w:id="1600065705">
      <w:bodyDiv w:val="1"/>
      <w:marLeft w:val="0"/>
      <w:marRight w:val="0"/>
      <w:marTop w:val="0"/>
      <w:marBottom w:val="0"/>
      <w:divBdr>
        <w:top w:val="none" w:sz="0" w:space="0" w:color="auto"/>
        <w:left w:val="none" w:sz="0" w:space="0" w:color="auto"/>
        <w:bottom w:val="none" w:sz="0" w:space="0" w:color="auto"/>
        <w:right w:val="none" w:sz="0" w:space="0" w:color="auto"/>
      </w:divBdr>
    </w:div>
    <w:div w:id="1924608381">
      <w:bodyDiv w:val="1"/>
      <w:marLeft w:val="0"/>
      <w:marRight w:val="0"/>
      <w:marTop w:val="0"/>
      <w:marBottom w:val="0"/>
      <w:divBdr>
        <w:top w:val="none" w:sz="0" w:space="0" w:color="auto"/>
        <w:left w:val="none" w:sz="0" w:space="0" w:color="auto"/>
        <w:bottom w:val="none" w:sz="0" w:space="0" w:color="auto"/>
        <w:right w:val="none" w:sz="0" w:space="0" w:color="auto"/>
      </w:divBdr>
    </w:div>
    <w:div w:id="1947426846">
      <w:bodyDiv w:val="1"/>
      <w:marLeft w:val="0"/>
      <w:marRight w:val="0"/>
      <w:marTop w:val="0"/>
      <w:marBottom w:val="0"/>
      <w:divBdr>
        <w:top w:val="none" w:sz="0" w:space="0" w:color="auto"/>
        <w:left w:val="none" w:sz="0" w:space="0" w:color="auto"/>
        <w:bottom w:val="none" w:sz="0" w:space="0" w:color="auto"/>
        <w:right w:val="none" w:sz="0" w:space="0" w:color="auto"/>
      </w:divBdr>
    </w:div>
    <w:div w:id="205573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saffr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witter.com/Lesaffre_Grou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lesaffr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lesaffre@wellcom.fr" TargetMode="External"/><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chier communication Groupe" ma:contentTypeID="0x01010050B32A198A04234691AC7D144FB7730300733CB83D61E94644A1994E7AF334E21C" ma:contentTypeVersion="35" ma:contentTypeDescription="Create a new document." ma:contentTypeScope="" ma:versionID="c17a46ecd96e23a5542ae0db0215868b">
  <xsd:schema xmlns:xsd="http://www.w3.org/2001/XMLSchema" xmlns:xs="http://www.w3.org/2001/XMLSchema" xmlns:p="http://schemas.microsoft.com/office/2006/metadata/properties" xmlns:ns2="c753c08c-3bfa-463c-aef9-55b779b57ec5" xmlns:ns3="c203e7e8-153b-44d6-bae1-3a6ebd96b3c4" targetNamespace="http://schemas.microsoft.com/office/2006/metadata/properties" ma:root="true" ma:fieldsID="5455c979d1a8503399f3307c46066370" ns2:_="" ns3:_="">
    <xsd:import namespace="c753c08c-3bfa-463c-aef9-55b779b57ec5"/>
    <xsd:import namespace="c203e7e8-153b-44d6-bae1-3a6ebd96b3c4"/>
    <xsd:element name="properties">
      <xsd:complexType>
        <xsd:sequence>
          <xsd:element name="documentManagement">
            <xsd:complexType>
              <xsd:all>
                <xsd:element ref="ns2:Canaux" minOccurs="0"/>
                <xsd:element ref="ns2:Région" minOccurs="0"/>
                <xsd:element ref="ns2:Entité"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3c08c-3bfa-463c-aef9-55b779b57ec5" elementFormDefault="qualified">
    <xsd:import namespace="http://schemas.microsoft.com/office/2006/documentManagement/types"/>
    <xsd:import namespace="http://schemas.microsoft.com/office/infopath/2007/PartnerControls"/>
    <xsd:element name="Canaux" ma:index="2" nillable="true" ma:displayName="Canaux" ma:internalName="Canaux" ma:readOnly="false">
      <xsd:complexType>
        <xsd:complexContent>
          <xsd:extension base="dms:MultiChoice">
            <xsd:sequence>
              <xsd:element name="Value" maxOccurs="unbounded" minOccurs="0" nillable="true">
                <xsd:simpleType>
                  <xsd:restriction base="dms:Choice">
                    <xsd:enumeration value="Print"/>
                    <xsd:enumeration value="Evénements"/>
                    <xsd:enumeration value="Web"/>
                    <xsd:enumeration value="Réseaux sociaux"/>
                    <xsd:enumeration value="Autre"/>
                  </xsd:restriction>
                </xsd:simpleType>
              </xsd:element>
            </xsd:sequence>
          </xsd:extension>
        </xsd:complexContent>
      </xsd:complexType>
    </xsd:element>
    <xsd:element name="Région" ma:index="3" nillable="true" ma:displayName="Région" ma:list="{714b1665-87cb-44e8-8803-c7cd2c191f68}" ma:internalName="R_x00e9_gion0" ma:readOnly="false" ma:showField="Title" ma:web="c753c08c-3bfa-463c-aef9-55b779b57ec5">
      <xsd:complexType>
        <xsd:complexContent>
          <xsd:extension base="dms:MultiChoiceLookup">
            <xsd:sequence>
              <xsd:element name="Value" type="dms:Lookup" maxOccurs="unbounded" minOccurs="0" nillable="true"/>
            </xsd:sequence>
          </xsd:extension>
        </xsd:complexContent>
      </xsd:complexType>
    </xsd:element>
    <xsd:element name="Entité" ma:index="4" nillable="true" ma:displayName="Entité" ma:list="{4f78ad9e-e5f8-4748-9bb0-132760fcc23e}" ma:internalName="Entit_x00e9_0" ma:readOnly="false" ma:showField="Entit_x00e9_" ma:web="c753c08c-3bfa-463c-aef9-55b779b57ec5">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3b6adb40-9a00-4f0b-b94a-b13811cd893b}" ma:internalName="TaxCatchAll" ma:showField="CatchAllData" ma:web="c753c08c-3bfa-463c-aef9-55b779b57ec5">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03e7e8-153b-44d6-bae1-3a6ebd96b3c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68ef77c-be05-457a-bc15-2816cd9fdb1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égion xmlns="c753c08c-3bfa-463c-aef9-55b779b57ec5" xsi:nil="true"/>
    <TaxCatchAll xmlns="c753c08c-3bfa-463c-aef9-55b779b57ec5" xsi:nil="true"/>
    <Canaux xmlns="c753c08c-3bfa-463c-aef9-55b779b57ec5" xsi:nil="true"/>
    <Entité xmlns="c753c08c-3bfa-463c-aef9-55b779b57ec5" xsi:nil="true"/>
    <lcf76f155ced4ddcb4097134ff3c332f xmlns="c203e7e8-153b-44d6-bae1-3a6ebd96b3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53A0BD-3857-4E00-A611-F42436543105}">
  <ds:schemaRefs>
    <ds:schemaRef ds:uri="http://schemas.openxmlformats.org/officeDocument/2006/bibliography"/>
  </ds:schemaRefs>
</ds:datastoreItem>
</file>

<file path=customXml/itemProps2.xml><?xml version="1.0" encoding="utf-8"?>
<ds:datastoreItem xmlns:ds="http://schemas.openxmlformats.org/officeDocument/2006/customXml" ds:itemID="{99D842AB-5553-4C8A-8A2F-5522D4B40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3c08c-3bfa-463c-aef9-55b779b57ec5"/>
    <ds:schemaRef ds:uri="c203e7e8-153b-44d6-bae1-3a6ebd96b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0CC46-34E9-423E-AA84-66DFBFC117BC}">
  <ds:schemaRefs>
    <ds:schemaRef ds:uri="http://schemas.microsoft.com/sharepoint/v3/contenttype/forms"/>
  </ds:schemaRefs>
</ds:datastoreItem>
</file>

<file path=customXml/itemProps4.xml><?xml version="1.0" encoding="utf-8"?>
<ds:datastoreItem xmlns:ds="http://schemas.openxmlformats.org/officeDocument/2006/customXml" ds:itemID="{0035DB36-148F-47E1-8D0B-2B9BE9576109}">
  <ds:schemaRefs>
    <ds:schemaRef ds:uri="http://schemas.microsoft.com/office/2006/metadata/properties"/>
    <ds:schemaRef ds:uri="http://schemas.microsoft.com/office/infopath/2007/PartnerControls"/>
    <ds:schemaRef ds:uri="c753c08c-3bfa-463c-aef9-55b779b57ec5"/>
    <ds:schemaRef ds:uri="c203e7e8-153b-44d6-bae1-3a6ebd96b3c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4456</Characters>
  <Application>Microsoft Office Word</Application>
  <DocSecurity>4</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DOUCY  Laurine  - L. Int</dc:creator>
  <cp:keywords/>
  <dc:description/>
  <cp:lastModifiedBy>DEPOITTE Josephine - L. Int</cp:lastModifiedBy>
  <cp:revision>2</cp:revision>
  <dcterms:created xsi:type="dcterms:W3CDTF">2023-09-28T13:19:00Z</dcterms:created>
  <dcterms:modified xsi:type="dcterms:W3CDTF">2023-09-28T13:19:00Z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0x01010050B32A198A04234691AC7D144FB7730300733CB83D61E94644A1994E7AF334E21C</vt:lpwstr>
  </property>
  <property fmtid="{D5CDD505-2E9C-101B-9397-08002B2CF9AE}" pid="3" name="MediaServiceImageTags">
    <vt:lpwstr/>
  </property>
</Properties>
</file>