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26387" w14:textId="4D50DB4E" w:rsidR="00CC5DA9" w:rsidRDefault="00CC5DA9" w:rsidP="005B6CA4">
      <w:pPr>
        <w:pStyle w:val="Lieu-Date"/>
        <w:rPr>
          <w:lang w:val="en-US"/>
        </w:rPr>
      </w:pPr>
      <w:r>
        <w:rPr>
          <w:noProof/>
        </w:rPr>
        <w:drawing>
          <wp:anchor distT="0" distB="0" distL="114300" distR="114300" simplePos="0" relativeHeight="251658240" behindDoc="0" locked="0" layoutInCell="1" allowOverlap="1" wp14:anchorId="099C1C21" wp14:editId="430E9D57">
            <wp:simplePos x="0" y="0"/>
            <wp:positionH relativeFrom="page">
              <wp:posOffset>1651000</wp:posOffset>
            </wp:positionH>
            <wp:positionV relativeFrom="paragraph">
              <wp:posOffset>-1162050</wp:posOffset>
            </wp:positionV>
            <wp:extent cx="6313938" cy="1348105"/>
            <wp:effectExtent l="0" t="0" r="0" b="444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rotWithShape="1">
                    <a:blip r:embed="rId10">
                      <a:extLst>
                        <a:ext uri="{28A0092B-C50C-407E-A947-70E740481C1C}">
                          <a14:useLocalDpi xmlns:a14="http://schemas.microsoft.com/office/drawing/2010/main" val="0"/>
                        </a:ext>
                      </a:extLst>
                    </a:blip>
                    <a:srcRect l="16676" t="19062"/>
                    <a:stretch/>
                  </pic:blipFill>
                  <pic:spPr bwMode="auto">
                    <a:xfrm>
                      <a:off x="0" y="0"/>
                      <a:ext cx="6313938" cy="1348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11F53E" w14:textId="77777777" w:rsidR="00CC5DA9" w:rsidRDefault="00CC5DA9" w:rsidP="005B6CA4">
      <w:pPr>
        <w:pStyle w:val="Lieu-Date"/>
        <w:rPr>
          <w:lang w:val="en-US"/>
        </w:rPr>
      </w:pPr>
    </w:p>
    <w:p w14:paraId="1E3FED61" w14:textId="4EF5E601" w:rsidR="005B6CA4" w:rsidRDefault="007D7B3C" w:rsidP="005B6CA4">
      <w:pPr>
        <w:pStyle w:val="Lieu-Date"/>
        <w:rPr>
          <w:lang w:val="en-GB"/>
        </w:rPr>
      </w:pPr>
      <w:r w:rsidRPr="0503D605">
        <w:rPr>
          <w:lang w:val="en-US"/>
        </w:rPr>
        <w:t>MArcq en Baroeul</w:t>
      </w:r>
      <w:r w:rsidR="00CC5DA9" w:rsidRPr="0503D605">
        <w:rPr>
          <w:lang w:val="en-US"/>
        </w:rPr>
        <w:t xml:space="preserve"> – France - and </w:t>
      </w:r>
      <w:r w:rsidR="000D4019" w:rsidRPr="0503D605">
        <w:rPr>
          <w:lang w:val="en-US"/>
        </w:rPr>
        <w:t>Malang</w:t>
      </w:r>
      <w:r w:rsidR="00CC5DA9" w:rsidRPr="0503D605">
        <w:rPr>
          <w:lang w:val="en-US"/>
        </w:rPr>
        <w:t xml:space="preserve">– </w:t>
      </w:r>
      <w:r w:rsidR="000D4019" w:rsidRPr="00287B65">
        <w:rPr>
          <w:lang w:val="en-US"/>
        </w:rPr>
        <w:t>Indon</w:t>
      </w:r>
      <w:r w:rsidR="5BDC68A7" w:rsidRPr="00287B65">
        <w:rPr>
          <w:lang w:val="en-US"/>
        </w:rPr>
        <w:t>E</w:t>
      </w:r>
      <w:r w:rsidR="000D4019" w:rsidRPr="00287B65">
        <w:rPr>
          <w:lang w:val="en-US"/>
        </w:rPr>
        <w:t>s</w:t>
      </w:r>
      <w:r w:rsidR="00E575F3">
        <w:rPr>
          <w:lang w:val="en-US"/>
        </w:rPr>
        <w:t>I</w:t>
      </w:r>
      <w:r w:rsidR="000D4019" w:rsidRPr="00287B65">
        <w:rPr>
          <w:lang w:val="en-US"/>
        </w:rPr>
        <w:t>a</w:t>
      </w:r>
      <w:r w:rsidR="00CC5DA9" w:rsidRPr="0503D605">
        <w:rPr>
          <w:lang w:val="en-US"/>
        </w:rPr>
        <w:t xml:space="preserve"> –</w:t>
      </w:r>
      <w:r w:rsidR="005B6CA4" w:rsidRPr="0503D605">
        <w:rPr>
          <w:lang w:val="en-GB"/>
        </w:rPr>
        <w:t xml:space="preserve"> </w:t>
      </w:r>
      <w:r w:rsidR="00303207">
        <w:rPr>
          <w:lang w:val="en-GB"/>
        </w:rPr>
        <w:t>february 29</w:t>
      </w:r>
      <w:r w:rsidR="00991AE0">
        <w:rPr>
          <w:vertAlign w:val="superscript"/>
          <w:lang w:val="en-GB"/>
        </w:rPr>
        <w:t>th</w:t>
      </w:r>
      <w:r w:rsidR="008E6194" w:rsidRPr="0503D605">
        <w:rPr>
          <w:lang w:val="en-GB"/>
        </w:rPr>
        <w:t xml:space="preserve">, </w:t>
      </w:r>
      <w:r w:rsidR="005B6CA4" w:rsidRPr="0503D605">
        <w:rPr>
          <w:lang w:val="en-GB"/>
        </w:rPr>
        <w:t>202</w:t>
      </w:r>
      <w:r w:rsidR="00991AE0">
        <w:rPr>
          <w:lang w:val="en-GB"/>
        </w:rPr>
        <w:t>4</w:t>
      </w:r>
    </w:p>
    <w:p w14:paraId="6DE9210F" w14:textId="69B3B795" w:rsidR="003F6851" w:rsidRDefault="007B6A4C" w:rsidP="004952F5">
      <w:pPr>
        <w:pStyle w:val="Textedesaisie"/>
        <w:jc w:val="center"/>
        <w:rPr>
          <w:rFonts w:asciiTheme="majorHAnsi" w:eastAsiaTheme="majorEastAsia" w:hAnsiTheme="majorHAnsi" w:cstheme="majorBidi"/>
          <w:bCs/>
          <w:color w:val="0A3B95" w:themeColor="text2"/>
          <w:sz w:val="32"/>
          <w:szCs w:val="28"/>
          <w:lang w:val="en-GB"/>
        </w:rPr>
      </w:pPr>
      <w:r w:rsidRPr="007B6A4C">
        <w:rPr>
          <w:rFonts w:asciiTheme="majorHAnsi" w:eastAsiaTheme="majorEastAsia" w:hAnsiTheme="majorHAnsi" w:cstheme="majorBidi"/>
          <w:bCs/>
          <w:color w:val="0A3B95" w:themeColor="text2"/>
          <w:sz w:val="32"/>
          <w:szCs w:val="28"/>
          <w:lang w:val="en-GB"/>
        </w:rPr>
        <w:t xml:space="preserve">Lesaffre </w:t>
      </w:r>
      <w:r w:rsidR="004952F5">
        <w:rPr>
          <w:rFonts w:asciiTheme="majorHAnsi" w:eastAsiaTheme="majorEastAsia" w:hAnsiTheme="majorHAnsi" w:cstheme="majorBidi"/>
          <w:bCs/>
          <w:color w:val="0A3B95" w:themeColor="text2"/>
          <w:sz w:val="32"/>
          <w:szCs w:val="28"/>
          <w:lang w:val="en-GB"/>
        </w:rPr>
        <w:t xml:space="preserve">welcomes its clients and partners </w:t>
      </w:r>
      <w:r w:rsidR="00714A2F">
        <w:rPr>
          <w:rFonts w:asciiTheme="majorHAnsi" w:eastAsiaTheme="majorEastAsia" w:hAnsiTheme="majorHAnsi" w:cstheme="majorBidi"/>
          <w:bCs/>
          <w:color w:val="0A3B95" w:themeColor="text2"/>
          <w:sz w:val="32"/>
          <w:szCs w:val="28"/>
          <w:lang w:val="en-GB"/>
        </w:rPr>
        <w:t>to</w:t>
      </w:r>
      <w:r w:rsidR="00B8630D">
        <w:rPr>
          <w:rFonts w:asciiTheme="majorHAnsi" w:eastAsiaTheme="majorEastAsia" w:hAnsiTheme="majorHAnsi" w:cstheme="majorBidi"/>
          <w:bCs/>
          <w:color w:val="0A3B95" w:themeColor="text2"/>
          <w:sz w:val="32"/>
          <w:szCs w:val="28"/>
          <w:lang w:val="en-GB"/>
        </w:rPr>
        <w:t xml:space="preserve"> </w:t>
      </w:r>
      <w:r w:rsidR="004952F5">
        <w:rPr>
          <w:rFonts w:asciiTheme="majorHAnsi" w:eastAsiaTheme="majorEastAsia" w:hAnsiTheme="majorHAnsi" w:cstheme="majorBidi"/>
          <w:bCs/>
          <w:color w:val="0A3B95" w:themeColor="text2"/>
          <w:sz w:val="32"/>
          <w:szCs w:val="28"/>
          <w:lang w:val="en-GB"/>
        </w:rPr>
        <w:t>its new</w:t>
      </w:r>
      <w:r w:rsidR="00B8630D">
        <w:rPr>
          <w:rFonts w:asciiTheme="majorHAnsi" w:eastAsiaTheme="majorEastAsia" w:hAnsiTheme="majorHAnsi" w:cstheme="majorBidi"/>
          <w:bCs/>
          <w:color w:val="0A3B95" w:themeColor="text2"/>
          <w:sz w:val="32"/>
          <w:szCs w:val="28"/>
          <w:lang w:val="en-GB"/>
        </w:rPr>
        <w:t xml:space="preserve"> </w:t>
      </w:r>
      <w:r w:rsidR="00C807EE">
        <w:rPr>
          <w:rFonts w:asciiTheme="majorHAnsi" w:eastAsiaTheme="majorEastAsia" w:hAnsiTheme="majorHAnsi" w:cstheme="majorBidi"/>
          <w:bCs/>
          <w:color w:val="0A3B95" w:themeColor="text2"/>
          <w:sz w:val="32"/>
          <w:szCs w:val="28"/>
          <w:lang w:val="en-GB"/>
        </w:rPr>
        <w:t xml:space="preserve">yeast </w:t>
      </w:r>
      <w:r w:rsidR="00B8630D">
        <w:rPr>
          <w:rFonts w:asciiTheme="majorHAnsi" w:eastAsiaTheme="majorEastAsia" w:hAnsiTheme="majorHAnsi" w:cstheme="majorBidi"/>
          <w:bCs/>
          <w:color w:val="0A3B95" w:themeColor="text2"/>
          <w:sz w:val="32"/>
          <w:szCs w:val="28"/>
          <w:lang w:val="en-GB"/>
        </w:rPr>
        <w:t>plant in Indon</w:t>
      </w:r>
      <w:r w:rsidR="008A118B">
        <w:rPr>
          <w:rFonts w:asciiTheme="majorHAnsi" w:eastAsiaTheme="majorEastAsia" w:hAnsiTheme="majorHAnsi" w:cstheme="majorBidi"/>
          <w:bCs/>
          <w:color w:val="0A3B95" w:themeColor="text2"/>
          <w:sz w:val="32"/>
          <w:szCs w:val="28"/>
          <w:lang w:val="en-GB"/>
        </w:rPr>
        <w:t>e</w:t>
      </w:r>
      <w:r w:rsidR="00B8630D">
        <w:rPr>
          <w:rFonts w:asciiTheme="majorHAnsi" w:eastAsiaTheme="majorEastAsia" w:hAnsiTheme="majorHAnsi" w:cstheme="majorBidi"/>
          <w:bCs/>
          <w:color w:val="0A3B95" w:themeColor="text2"/>
          <w:sz w:val="32"/>
          <w:szCs w:val="28"/>
          <w:lang w:val="en-GB"/>
        </w:rPr>
        <w:t>s</w:t>
      </w:r>
      <w:r w:rsidR="008A118B">
        <w:rPr>
          <w:rFonts w:asciiTheme="majorHAnsi" w:eastAsiaTheme="majorEastAsia" w:hAnsiTheme="majorHAnsi" w:cstheme="majorBidi"/>
          <w:bCs/>
          <w:color w:val="0A3B95" w:themeColor="text2"/>
          <w:sz w:val="32"/>
          <w:szCs w:val="28"/>
          <w:lang w:val="en-GB"/>
        </w:rPr>
        <w:t>i</w:t>
      </w:r>
      <w:r w:rsidR="00B8630D">
        <w:rPr>
          <w:rFonts w:asciiTheme="majorHAnsi" w:eastAsiaTheme="majorEastAsia" w:hAnsiTheme="majorHAnsi" w:cstheme="majorBidi"/>
          <w:bCs/>
          <w:color w:val="0A3B95" w:themeColor="text2"/>
          <w:sz w:val="32"/>
          <w:szCs w:val="28"/>
          <w:lang w:val="en-GB"/>
        </w:rPr>
        <w:t xml:space="preserve">a, </w:t>
      </w:r>
      <w:r w:rsidRPr="007B6A4C">
        <w:rPr>
          <w:rFonts w:asciiTheme="majorHAnsi" w:eastAsiaTheme="majorEastAsia" w:hAnsiTheme="majorHAnsi" w:cstheme="majorBidi"/>
          <w:bCs/>
          <w:color w:val="0A3B95" w:themeColor="text2"/>
          <w:sz w:val="32"/>
          <w:szCs w:val="28"/>
          <w:lang w:val="en-GB"/>
        </w:rPr>
        <w:t>strengthen</w:t>
      </w:r>
      <w:r w:rsidR="005D40F5">
        <w:rPr>
          <w:rFonts w:asciiTheme="majorHAnsi" w:eastAsiaTheme="majorEastAsia" w:hAnsiTheme="majorHAnsi" w:cstheme="majorBidi"/>
          <w:bCs/>
          <w:color w:val="0A3B95" w:themeColor="text2"/>
          <w:sz w:val="32"/>
          <w:szCs w:val="28"/>
          <w:lang w:val="en-GB"/>
        </w:rPr>
        <w:t>ing its presence in Asia Pacific</w:t>
      </w:r>
      <w:r w:rsidRPr="007B6A4C">
        <w:rPr>
          <w:rFonts w:asciiTheme="majorHAnsi" w:eastAsiaTheme="majorEastAsia" w:hAnsiTheme="majorHAnsi" w:cstheme="majorBidi"/>
          <w:bCs/>
          <w:color w:val="0A3B95" w:themeColor="text2"/>
          <w:sz w:val="32"/>
          <w:szCs w:val="28"/>
          <w:lang w:val="en-GB"/>
        </w:rPr>
        <w:t xml:space="preserve"> </w:t>
      </w:r>
    </w:p>
    <w:p w14:paraId="20E7810C" w14:textId="77777777" w:rsidR="007B6A4C" w:rsidRPr="002E6DCE" w:rsidRDefault="007B6A4C" w:rsidP="007B6A4C">
      <w:pPr>
        <w:pStyle w:val="Textedesaisie"/>
        <w:rPr>
          <w:lang w:val="en-GB"/>
        </w:rPr>
      </w:pPr>
    </w:p>
    <w:p w14:paraId="6568812F" w14:textId="375090F6" w:rsidR="00D72AB0" w:rsidRPr="00C04F37" w:rsidRDefault="7ADA8E1D" w:rsidP="61847ED6">
      <w:pPr>
        <w:jc w:val="both"/>
        <w:rPr>
          <w:rFonts w:eastAsiaTheme="majorEastAsia" w:cstheme="majorBidi"/>
          <w:b/>
          <w:bCs/>
          <w:color w:val="0A3B95" w:themeColor="accent1"/>
          <w:sz w:val="24"/>
          <w:szCs w:val="24"/>
          <w:lang w:val="en-US"/>
        </w:rPr>
      </w:pPr>
      <w:r w:rsidRPr="61847ED6">
        <w:rPr>
          <w:rFonts w:eastAsiaTheme="majorEastAsia" w:cstheme="majorBidi"/>
          <w:b/>
          <w:bCs/>
          <w:color w:val="0A3B95" w:themeColor="accent1"/>
          <w:sz w:val="24"/>
          <w:szCs w:val="24"/>
          <w:lang w:val="en-GB"/>
        </w:rPr>
        <w:t>Lesaffre</w:t>
      </w:r>
      <w:r w:rsidR="3FEFB9F8" w:rsidRPr="61847ED6">
        <w:rPr>
          <w:rFonts w:eastAsiaTheme="majorEastAsia" w:cstheme="majorBidi"/>
          <w:b/>
          <w:bCs/>
          <w:color w:val="0A3B95" w:themeColor="accent1"/>
          <w:sz w:val="24"/>
          <w:szCs w:val="24"/>
          <w:lang w:val="en-GB"/>
        </w:rPr>
        <w:t>,</w:t>
      </w:r>
      <w:r w:rsidRPr="61847ED6">
        <w:rPr>
          <w:rFonts w:eastAsiaTheme="majorEastAsia" w:cstheme="majorBidi"/>
          <w:b/>
          <w:bCs/>
          <w:color w:val="0A3B95" w:themeColor="accent1"/>
          <w:sz w:val="24"/>
          <w:szCs w:val="24"/>
          <w:lang w:val="en-GB"/>
        </w:rPr>
        <w:t xml:space="preserve"> a</w:t>
      </w:r>
      <w:r w:rsidR="3D308179" w:rsidRPr="61847ED6">
        <w:rPr>
          <w:rFonts w:eastAsiaTheme="majorEastAsia" w:cstheme="majorBidi"/>
          <w:b/>
          <w:bCs/>
          <w:color w:val="0A3B95" w:themeColor="accent1"/>
          <w:sz w:val="24"/>
          <w:szCs w:val="24"/>
          <w:lang w:val="en-GB"/>
        </w:rPr>
        <w:t xml:space="preserve"> </w:t>
      </w:r>
      <w:r w:rsidR="0A8BE5B3" w:rsidRPr="61847ED6">
        <w:rPr>
          <w:rFonts w:eastAsiaTheme="majorEastAsia" w:cstheme="majorBidi"/>
          <w:b/>
          <w:bCs/>
          <w:color w:val="0A3B95" w:themeColor="accent1"/>
          <w:sz w:val="24"/>
          <w:szCs w:val="24"/>
          <w:lang w:val="en-GB"/>
        </w:rPr>
        <w:t>170-year-old</w:t>
      </w:r>
      <w:r w:rsidR="5274517A" w:rsidRPr="61847ED6">
        <w:rPr>
          <w:rFonts w:eastAsiaTheme="majorEastAsia" w:cstheme="majorBidi"/>
          <w:b/>
          <w:bCs/>
          <w:color w:val="0A3B95" w:themeColor="accent1"/>
          <w:sz w:val="24"/>
          <w:szCs w:val="24"/>
          <w:lang w:val="en-GB"/>
        </w:rPr>
        <w:t xml:space="preserve"> </w:t>
      </w:r>
      <w:r w:rsidR="3D308179" w:rsidRPr="61847ED6">
        <w:rPr>
          <w:rFonts w:eastAsiaTheme="majorEastAsia" w:cstheme="majorBidi"/>
          <w:b/>
          <w:bCs/>
          <w:color w:val="0A3B95" w:themeColor="accent1"/>
          <w:sz w:val="24"/>
          <w:szCs w:val="24"/>
          <w:lang w:val="en-GB"/>
        </w:rPr>
        <w:t xml:space="preserve">global </w:t>
      </w:r>
      <w:r w:rsidR="19913BC7" w:rsidRPr="61847ED6">
        <w:rPr>
          <w:rFonts w:eastAsiaTheme="majorEastAsia" w:cstheme="majorBidi"/>
          <w:b/>
          <w:bCs/>
          <w:color w:val="0A3B95" w:themeColor="accent1"/>
          <w:sz w:val="24"/>
          <w:szCs w:val="24"/>
          <w:lang w:val="en-GB"/>
        </w:rPr>
        <w:t xml:space="preserve">key </w:t>
      </w:r>
      <w:r w:rsidR="3D308179" w:rsidRPr="61847ED6">
        <w:rPr>
          <w:rFonts w:eastAsiaTheme="majorEastAsia" w:cstheme="majorBidi"/>
          <w:b/>
          <w:bCs/>
          <w:color w:val="0A3B95" w:themeColor="accent1"/>
          <w:sz w:val="24"/>
          <w:szCs w:val="24"/>
          <w:lang w:val="en-GB"/>
        </w:rPr>
        <w:t>player in fermentation</w:t>
      </w:r>
      <w:r w:rsidR="19913BC7" w:rsidRPr="61847ED6">
        <w:rPr>
          <w:rFonts w:eastAsiaTheme="majorEastAsia" w:cstheme="majorBidi"/>
          <w:b/>
          <w:bCs/>
          <w:color w:val="0A3B95" w:themeColor="accent1"/>
          <w:sz w:val="24"/>
          <w:szCs w:val="24"/>
          <w:lang w:val="en-GB"/>
        </w:rPr>
        <w:t xml:space="preserve"> and microorganisms</w:t>
      </w:r>
      <w:r w:rsidR="3D308179" w:rsidRPr="61847ED6">
        <w:rPr>
          <w:rFonts w:eastAsiaTheme="majorEastAsia" w:cstheme="majorBidi"/>
          <w:b/>
          <w:bCs/>
          <w:color w:val="0A3B95" w:themeColor="accent1"/>
          <w:sz w:val="24"/>
          <w:szCs w:val="24"/>
          <w:lang w:val="en-GB"/>
        </w:rPr>
        <w:t xml:space="preserve">, </w:t>
      </w:r>
      <w:r w:rsidR="000D2E5F">
        <w:rPr>
          <w:rFonts w:eastAsiaTheme="majorEastAsia" w:cstheme="majorBidi"/>
          <w:b/>
          <w:bCs/>
          <w:color w:val="0A3B95" w:themeColor="accent1"/>
          <w:sz w:val="24"/>
          <w:szCs w:val="24"/>
          <w:lang w:val="en-GB"/>
        </w:rPr>
        <w:t>welcomes</w:t>
      </w:r>
      <w:r w:rsidR="19913BC7" w:rsidRPr="61847ED6">
        <w:rPr>
          <w:rFonts w:eastAsiaTheme="majorEastAsia" w:cstheme="majorBidi"/>
          <w:b/>
          <w:bCs/>
          <w:color w:val="0A3B95" w:themeColor="accent1"/>
          <w:sz w:val="24"/>
          <w:szCs w:val="24"/>
          <w:lang w:val="en-GB"/>
        </w:rPr>
        <w:t xml:space="preserve"> today </w:t>
      </w:r>
      <w:r w:rsidR="000D2E5F">
        <w:rPr>
          <w:rFonts w:eastAsiaTheme="majorEastAsia" w:cstheme="majorBidi"/>
          <w:b/>
          <w:bCs/>
          <w:color w:val="0A3B95" w:themeColor="accent1"/>
          <w:sz w:val="24"/>
          <w:szCs w:val="24"/>
          <w:lang w:val="en-GB"/>
        </w:rPr>
        <w:t>its clients and partners to its</w:t>
      </w:r>
      <w:r w:rsidR="19913BC7" w:rsidRPr="61847ED6">
        <w:rPr>
          <w:rFonts w:eastAsiaTheme="majorEastAsia" w:cstheme="majorBidi"/>
          <w:b/>
          <w:bCs/>
          <w:color w:val="0A3B95" w:themeColor="accent1"/>
          <w:sz w:val="24"/>
          <w:szCs w:val="24"/>
          <w:lang w:val="en-GB"/>
        </w:rPr>
        <w:t xml:space="preserve"> new plant </w:t>
      </w:r>
      <w:r w:rsidR="00C93D79" w:rsidRPr="61847ED6">
        <w:rPr>
          <w:rFonts w:eastAsiaTheme="majorEastAsia" w:cstheme="majorBidi"/>
          <w:b/>
          <w:bCs/>
          <w:color w:val="0A3B95" w:themeColor="accent1"/>
          <w:sz w:val="24"/>
          <w:szCs w:val="24"/>
          <w:lang w:val="en-GB"/>
        </w:rPr>
        <w:t xml:space="preserve">in Indonesia </w:t>
      </w:r>
      <w:r w:rsidR="038701E0" w:rsidRPr="61847ED6">
        <w:rPr>
          <w:rFonts w:eastAsiaTheme="majorEastAsia" w:cstheme="majorBidi"/>
          <w:b/>
          <w:bCs/>
          <w:color w:val="0A3B95" w:themeColor="accent1"/>
          <w:sz w:val="24"/>
          <w:szCs w:val="24"/>
          <w:lang w:val="en-GB"/>
        </w:rPr>
        <w:t xml:space="preserve">dedicated to </w:t>
      </w:r>
      <w:r w:rsidR="1A6ACDE8" w:rsidRPr="61847ED6">
        <w:rPr>
          <w:rFonts w:eastAsiaTheme="majorEastAsia" w:cstheme="majorBidi"/>
          <w:b/>
          <w:bCs/>
          <w:color w:val="0A3B95" w:themeColor="accent1"/>
          <w:sz w:val="24"/>
          <w:szCs w:val="24"/>
          <w:lang w:val="en-GB"/>
        </w:rPr>
        <w:t xml:space="preserve">the </w:t>
      </w:r>
      <w:r w:rsidR="038701E0" w:rsidRPr="61847ED6">
        <w:rPr>
          <w:rFonts w:eastAsiaTheme="majorEastAsia" w:cstheme="majorBidi"/>
          <w:b/>
          <w:bCs/>
          <w:color w:val="0A3B95" w:themeColor="accent1"/>
          <w:sz w:val="24"/>
          <w:szCs w:val="24"/>
          <w:lang w:val="en-GB"/>
        </w:rPr>
        <w:t>product</w:t>
      </w:r>
      <w:r w:rsidR="450F51B9" w:rsidRPr="61847ED6">
        <w:rPr>
          <w:rFonts w:eastAsiaTheme="majorEastAsia" w:cstheme="majorBidi"/>
          <w:b/>
          <w:bCs/>
          <w:color w:val="0A3B95" w:themeColor="accent1"/>
          <w:sz w:val="24"/>
          <w:szCs w:val="24"/>
          <w:lang w:val="en-GB"/>
        </w:rPr>
        <w:t xml:space="preserve">ion of </w:t>
      </w:r>
      <w:r w:rsidR="7E19D961" w:rsidRPr="61847ED6">
        <w:rPr>
          <w:rFonts w:eastAsiaTheme="majorEastAsia" w:cstheme="majorBidi"/>
          <w:b/>
          <w:bCs/>
          <w:color w:val="0A3B95" w:themeColor="accent1"/>
          <w:sz w:val="24"/>
          <w:szCs w:val="24"/>
          <w:lang w:val="en-GB"/>
        </w:rPr>
        <w:t>compresse</w:t>
      </w:r>
      <w:r w:rsidR="7A89A9AA" w:rsidRPr="61847ED6">
        <w:rPr>
          <w:rFonts w:eastAsiaTheme="majorEastAsia" w:cstheme="majorBidi"/>
          <w:b/>
          <w:bCs/>
          <w:color w:val="0A3B95" w:themeColor="accent1"/>
          <w:sz w:val="24"/>
          <w:szCs w:val="24"/>
          <w:lang w:val="en-GB"/>
        </w:rPr>
        <w:t>d</w:t>
      </w:r>
      <w:r w:rsidR="5455CD05" w:rsidRPr="61847ED6">
        <w:rPr>
          <w:rFonts w:eastAsiaTheme="majorEastAsia" w:cstheme="majorBidi"/>
          <w:b/>
          <w:bCs/>
          <w:color w:val="0A3B95" w:themeColor="accent1"/>
          <w:sz w:val="24"/>
          <w:szCs w:val="24"/>
          <w:lang w:val="en-GB"/>
        </w:rPr>
        <w:t xml:space="preserve"> and</w:t>
      </w:r>
      <w:r w:rsidR="7E19D961" w:rsidRPr="61847ED6">
        <w:rPr>
          <w:rFonts w:eastAsiaTheme="majorEastAsia" w:cstheme="majorBidi"/>
          <w:b/>
          <w:bCs/>
          <w:color w:val="0A3B95" w:themeColor="accent1"/>
          <w:sz w:val="24"/>
          <w:szCs w:val="24"/>
          <w:lang w:val="en-GB"/>
        </w:rPr>
        <w:t xml:space="preserve"> dry</w:t>
      </w:r>
      <w:r w:rsidR="450F51B9" w:rsidRPr="61847ED6">
        <w:rPr>
          <w:rFonts w:eastAsiaTheme="majorEastAsia" w:cstheme="majorBidi"/>
          <w:b/>
          <w:bCs/>
          <w:color w:val="0A3B95" w:themeColor="accent1"/>
          <w:sz w:val="24"/>
          <w:szCs w:val="24"/>
          <w:lang w:val="en-GB"/>
        </w:rPr>
        <w:t xml:space="preserve"> yeast</w:t>
      </w:r>
      <w:r w:rsidR="7A89A9AA" w:rsidRPr="61847ED6">
        <w:rPr>
          <w:rFonts w:eastAsiaTheme="majorEastAsia" w:cstheme="majorBidi"/>
          <w:b/>
          <w:bCs/>
          <w:color w:val="0A3B95" w:themeColor="accent1"/>
          <w:sz w:val="24"/>
          <w:szCs w:val="24"/>
          <w:lang w:val="en-GB"/>
        </w:rPr>
        <w:t>.</w:t>
      </w:r>
    </w:p>
    <w:p w14:paraId="6F9C655A" w14:textId="77777777" w:rsidR="00D72AB0" w:rsidRPr="00C04F37" w:rsidRDefault="00D72AB0" w:rsidP="00387D2E">
      <w:pPr>
        <w:jc w:val="both"/>
        <w:rPr>
          <w:rFonts w:eastAsiaTheme="majorEastAsia" w:cstheme="majorBidi"/>
          <w:b/>
          <w:iCs/>
          <w:color w:val="0A3B95" w:themeColor="accent1"/>
          <w:sz w:val="24"/>
          <w:szCs w:val="24"/>
          <w:lang w:val="en-US"/>
        </w:rPr>
      </w:pPr>
    </w:p>
    <w:p w14:paraId="2595E7AD" w14:textId="0636E6DB" w:rsidR="00DF397E" w:rsidRDefault="00741891" w:rsidP="00806FCA">
      <w:pPr>
        <w:pStyle w:val="Textedesaisie"/>
        <w:jc w:val="both"/>
        <w:rPr>
          <w:lang w:val="en-GB"/>
        </w:rPr>
      </w:pPr>
      <w:r>
        <w:rPr>
          <w:lang w:val="en-GB"/>
        </w:rPr>
        <w:t>Lesaffre</w:t>
      </w:r>
      <w:r w:rsidR="00423CC5">
        <w:rPr>
          <w:lang w:val="en-GB"/>
        </w:rPr>
        <w:t xml:space="preserve"> </w:t>
      </w:r>
      <w:r w:rsidR="009E7130">
        <w:rPr>
          <w:lang w:val="en-GB"/>
        </w:rPr>
        <w:t>has been</w:t>
      </w:r>
      <w:r>
        <w:rPr>
          <w:lang w:val="en-GB"/>
        </w:rPr>
        <w:t xml:space="preserve"> </w:t>
      </w:r>
      <w:r w:rsidR="00811587">
        <w:rPr>
          <w:lang w:val="en-GB"/>
        </w:rPr>
        <w:t>commercially active</w:t>
      </w:r>
      <w:r>
        <w:rPr>
          <w:lang w:val="en-GB"/>
        </w:rPr>
        <w:t xml:space="preserve"> in Indon</w:t>
      </w:r>
      <w:r w:rsidR="008A118B">
        <w:rPr>
          <w:lang w:val="en-GB"/>
        </w:rPr>
        <w:t>e</w:t>
      </w:r>
      <w:r>
        <w:rPr>
          <w:lang w:val="en-GB"/>
        </w:rPr>
        <w:t>s</w:t>
      </w:r>
      <w:r w:rsidR="008A118B">
        <w:rPr>
          <w:lang w:val="en-GB"/>
        </w:rPr>
        <w:t>i</w:t>
      </w:r>
      <w:r>
        <w:rPr>
          <w:lang w:val="en-GB"/>
        </w:rPr>
        <w:t>a</w:t>
      </w:r>
      <w:r w:rsidR="00DF397E">
        <w:rPr>
          <w:lang w:val="en-GB"/>
        </w:rPr>
        <w:t xml:space="preserve"> </w:t>
      </w:r>
      <w:r w:rsidR="001247C3" w:rsidRPr="001247C3">
        <w:rPr>
          <w:lang w:val="en-GB"/>
        </w:rPr>
        <w:t>for over 40 years</w:t>
      </w:r>
      <w:r w:rsidR="00C93D79">
        <w:rPr>
          <w:lang w:val="en-GB"/>
        </w:rPr>
        <w:t>.</w:t>
      </w:r>
      <w:r w:rsidR="00F80EE5">
        <w:rPr>
          <w:lang w:val="en-GB"/>
        </w:rPr>
        <w:t xml:space="preserve"> PT </w:t>
      </w:r>
      <w:proofErr w:type="spellStart"/>
      <w:r w:rsidR="00C24BCB">
        <w:rPr>
          <w:lang w:val="en-GB"/>
        </w:rPr>
        <w:t>Saf</w:t>
      </w:r>
      <w:proofErr w:type="spellEnd"/>
      <w:r w:rsidR="00C24BCB">
        <w:rPr>
          <w:lang w:val="en-GB"/>
        </w:rPr>
        <w:t xml:space="preserve"> </w:t>
      </w:r>
      <w:proofErr w:type="spellStart"/>
      <w:r w:rsidR="00C24BCB">
        <w:rPr>
          <w:lang w:val="en-GB"/>
        </w:rPr>
        <w:t>Indonusa</w:t>
      </w:r>
      <w:proofErr w:type="spellEnd"/>
      <w:r w:rsidR="00F80EE5">
        <w:rPr>
          <w:lang w:val="en-GB"/>
        </w:rPr>
        <w:t>,</w:t>
      </w:r>
      <w:r w:rsidR="00C93D79">
        <w:rPr>
          <w:lang w:val="en-GB"/>
        </w:rPr>
        <w:t xml:space="preserve"> </w:t>
      </w:r>
      <w:proofErr w:type="spellStart"/>
      <w:r w:rsidR="00C93D79">
        <w:rPr>
          <w:lang w:val="en-GB"/>
        </w:rPr>
        <w:t>Lesaffre</w:t>
      </w:r>
      <w:r w:rsidR="00F80EE5">
        <w:rPr>
          <w:lang w:val="en-GB"/>
        </w:rPr>
        <w:t>’s</w:t>
      </w:r>
      <w:proofErr w:type="spellEnd"/>
      <w:r w:rsidR="00BF37A8">
        <w:rPr>
          <w:lang w:val="en-GB"/>
        </w:rPr>
        <w:t xml:space="preserve"> first Indonesian</w:t>
      </w:r>
      <w:r w:rsidR="00F80EE5">
        <w:rPr>
          <w:lang w:val="en-GB"/>
        </w:rPr>
        <w:t xml:space="preserve"> subsidiary </w:t>
      </w:r>
      <w:r w:rsidR="00ED40AB">
        <w:rPr>
          <w:lang w:val="en-GB"/>
        </w:rPr>
        <w:t>incorporated</w:t>
      </w:r>
      <w:r w:rsidR="00055F89">
        <w:rPr>
          <w:lang w:val="en-GB"/>
        </w:rPr>
        <w:t xml:space="preserve"> in 2000 </w:t>
      </w:r>
      <w:r w:rsidR="00ED40AB">
        <w:rPr>
          <w:lang w:val="en-GB"/>
        </w:rPr>
        <w:t xml:space="preserve">today </w:t>
      </w:r>
      <w:r w:rsidR="004F2709">
        <w:rPr>
          <w:lang w:val="en-GB"/>
        </w:rPr>
        <w:t xml:space="preserve">employs more than 130 employees </w:t>
      </w:r>
      <w:r w:rsidR="00C93D79">
        <w:rPr>
          <w:lang w:val="en-GB"/>
        </w:rPr>
        <w:t>through</w:t>
      </w:r>
      <w:r w:rsidR="00806FCA" w:rsidRPr="00806FCA">
        <w:rPr>
          <w:lang w:val="en-GB"/>
        </w:rPr>
        <w:t xml:space="preserve"> </w:t>
      </w:r>
      <w:r w:rsidR="00ED40AB">
        <w:rPr>
          <w:lang w:val="en-GB"/>
        </w:rPr>
        <w:t>its</w:t>
      </w:r>
      <w:r w:rsidR="009326E0">
        <w:rPr>
          <w:lang w:val="en-GB"/>
        </w:rPr>
        <w:t xml:space="preserve"> </w:t>
      </w:r>
      <w:r w:rsidR="00AD0DEE">
        <w:rPr>
          <w:lang w:val="en-GB"/>
        </w:rPr>
        <w:t>baking</w:t>
      </w:r>
      <w:r w:rsidR="001D09DF">
        <w:rPr>
          <w:lang w:val="en-GB"/>
        </w:rPr>
        <w:t xml:space="preserve"> ingredients blending plant in Surabaya, </w:t>
      </w:r>
      <w:r w:rsidR="009326E0">
        <w:rPr>
          <w:lang w:val="en-GB"/>
        </w:rPr>
        <w:t xml:space="preserve">Jakarta </w:t>
      </w:r>
      <w:r w:rsidR="00806FCA" w:rsidRPr="00806FCA">
        <w:rPr>
          <w:lang w:val="en-GB"/>
        </w:rPr>
        <w:t>head office</w:t>
      </w:r>
      <w:r w:rsidR="001D09DF">
        <w:rPr>
          <w:lang w:val="en-GB"/>
        </w:rPr>
        <w:t xml:space="preserve"> and </w:t>
      </w:r>
      <w:r w:rsidR="00423CC5">
        <w:rPr>
          <w:lang w:val="en-GB"/>
        </w:rPr>
        <w:t xml:space="preserve">four </w:t>
      </w:r>
      <w:r w:rsidR="00806FCA" w:rsidRPr="00806FCA">
        <w:rPr>
          <w:lang w:val="en-GB"/>
        </w:rPr>
        <w:t xml:space="preserve">Baking </w:t>
      </w:r>
      <w:proofErr w:type="spellStart"/>
      <w:r w:rsidR="00806FCA" w:rsidRPr="00806FCA">
        <w:rPr>
          <w:lang w:val="en-GB"/>
        </w:rPr>
        <w:t>Center</w:t>
      </w:r>
      <w:proofErr w:type="spellEnd"/>
      <w:r w:rsidR="00806FCA">
        <w:rPr>
          <w:lang w:val="en-GB"/>
        </w:rPr>
        <w:t>™</w:t>
      </w:r>
      <w:r w:rsidR="00806FCA" w:rsidRPr="00806FCA">
        <w:rPr>
          <w:lang w:val="en-GB"/>
        </w:rPr>
        <w:t xml:space="preserve"> </w:t>
      </w:r>
      <w:r w:rsidR="009326E0">
        <w:rPr>
          <w:lang w:val="en-GB"/>
        </w:rPr>
        <w:t xml:space="preserve">and sales offices in </w:t>
      </w:r>
      <w:r w:rsidR="00240373">
        <w:rPr>
          <w:lang w:val="en-GB"/>
        </w:rPr>
        <w:t xml:space="preserve">Jakarta, </w:t>
      </w:r>
      <w:r w:rsidR="00C632C8">
        <w:rPr>
          <w:lang w:val="en-GB"/>
        </w:rPr>
        <w:t>Medan, Semarang, Surabaya</w:t>
      </w:r>
      <w:r w:rsidR="00806FCA" w:rsidRPr="00806FCA">
        <w:rPr>
          <w:lang w:val="en-GB"/>
        </w:rPr>
        <w:t>. T</w:t>
      </w:r>
      <w:r w:rsidR="00EE1AFF">
        <w:rPr>
          <w:lang w:val="en-GB"/>
        </w:rPr>
        <w:t>he</w:t>
      </w:r>
      <w:r w:rsidR="00806FCA" w:rsidRPr="00806FCA">
        <w:rPr>
          <w:lang w:val="en-GB"/>
        </w:rPr>
        <w:t xml:space="preserve"> new </w:t>
      </w:r>
      <w:r w:rsidR="00806FCA">
        <w:rPr>
          <w:lang w:val="en-GB"/>
        </w:rPr>
        <w:t xml:space="preserve">plant </w:t>
      </w:r>
      <w:r w:rsidR="00615C34">
        <w:rPr>
          <w:lang w:val="en-GB"/>
        </w:rPr>
        <w:t>co</w:t>
      </w:r>
      <w:r w:rsidR="00615C34" w:rsidRPr="00615C34">
        <w:rPr>
          <w:lang w:val="en-GB"/>
        </w:rPr>
        <w:t xml:space="preserve">mpletes </w:t>
      </w:r>
      <w:r w:rsidR="001377BF">
        <w:rPr>
          <w:lang w:val="en-GB"/>
        </w:rPr>
        <w:t>the</w:t>
      </w:r>
      <w:r w:rsidR="001377BF" w:rsidRPr="00615C34">
        <w:rPr>
          <w:lang w:val="en-GB"/>
        </w:rPr>
        <w:t xml:space="preserve"> </w:t>
      </w:r>
      <w:r w:rsidR="00615C34" w:rsidRPr="00615C34">
        <w:rPr>
          <w:lang w:val="en-GB"/>
        </w:rPr>
        <w:t xml:space="preserve">already active </w:t>
      </w:r>
      <w:r w:rsidR="00615C34">
        <w:rPr>
          <w:lang w:val="en-GB"/>
        </w:rPr>
        <w:t>b</w:t>
      </w:r>
      <w:r w:rsidR="00806FCA" w:rsidRPr="00806FCA">
        <w:rPr>
          <w:lang w:val="en-GB"/>
        </w:rPr>
        <w:t xml:space="preserve">lending </w:t>
      </w:r>
      <w:r w:rsidR="00615C34">
        <w:rPr>
          <w:lang w:val="en-GB"/>
        </w:rPr>
        <w:t>p</w:t>
      </w:r>
      <w:r w:rsidR="00806FCA" w:rsidRPr="00806FCA">
        <w:rPr>
          <w:lang w:val="en-GB"/>
        </w:rPr>
        <w:t xml:space="preserve">lant </w:t>
      </w:r>
      <w:r w:rsidR="001377BF">
        <w:rPr>
          <w:lang w:val="en-GB"/>
        </w:rPr>
        <w:t>for</w:t>
      </w:r>
      <w:r w:rsidR="001377BF" w:rsidRPr="00806FCA">
        <w:rPr>
          <w:lang w:val="en-GB"/>
        </w:rPr>
        <w:t xml:space="preserve"> </w:t>
      </w:r>
      <w:r w:rsidR="00615C34">
        <w:rPr>
          <w:lang w:val="en-GB"/>
        </w:rPr>
        <w:t>b</w:t>
      </w:r>
      <w:r w:rsidR="00806FCA" w:rsidRPr="00806FCA">
        <w:rPr>
          <w:lang w:val="en-GB"/>
        </w:rPr>
        <w:t xml:space="preserve">aking </w:t>
      </w:r>
      <w:r w:rsidR="001377BF">
        <w:rPr>
          <w:lang w:val="en-GB"/>
        </w:rPr>
        <w:t>i</w:t>
      </w:r>
      <w:r w:rsidR="00806FCA" w:rsidRPr="00806FCA">
        <w:rPr>
          <w:lang w:val="en-GB"/>
        </w:rPr>
        <w:t>ngredient</w:t>
      </w:r>
      <w:r w:rsidR="001377BF">
        <w:rPr>
          <w:lang w:val="en-GB"/>
        </w:rPr>
        <w:t>s</w:t>
      </w:r>
      <w:r w:rsidR="00806FCA" w:rsidRPr="00806FCA">
        <w:rPr>
          <w:lang w:val="en-GB"/>
        </w:rPr>
        <w:t xml:space="preserve"> in the </w:t>
      </w:r>
      <w:r w:rsidR="00ED40AB" w:rsidRPr="00806FCA">
        <w:rPr>
          <w:lang w:val="en-GB"/>
        </w:rPr>
        <w:t>Surabaya</w:t>
      </w:r>
      <w:r w:rsidR="00806FCA" w:rsidRPr="00806FCA">
        <w:rPr>
          <w:lang w:val="en-GB"/>
        </w:rPr>
        <w:t xml:space="preserve"> region.</w:t>
      </w:r>
      <w:r w:rsidR="009B3ABD">
        <w:rPr>
          <w:lang w:val="en-GB"/>
        </w:rPr>
        <w:t xml:space="preserve"> </w:t>
      </w:r>
    </w:p>
    <w:p w14:paraId="16C8D296" w14:textId="18F90DDF" w:rsidR="00463170" w:rsidRDefault="00741891" w:rsidP="00806FCA">
      <w:pPr>
        <w:pStyle w:val="Textedesaisie"/>
        <w:jc w:val="both"/>
        <w:rPr>
          <w:lang w:val="en-GB"/>
        </w:rPr>
      </w:pPr>
      <w:r>
        <w:rPr>
          <w:lang w:val="en-GB"/>
        </w:rPr>
        <w:t xml:space="preserve"> </w:t>
      </w:r>
    </w:p>
    <w:p w14:paraId="681FDB30" w14:textId="4B351266" w:rsidR="00DB11CD" w:rsidRDefault="00DB11CD" w:rsidP="00DB11CD">
      <w:pPr>
        <w:pStyle w:val="Textedesaisie"/>
        <w:jc w:val="both"/>
        <w:rPr>
          <w:lang w:val="en-GB"/>
        </w:rPr>
      </w:pPr>
      <w:r w:rsidRPr="00A23FAD">
        <w:rPr>
          <w:lang w:val="en-GB"/>
        </w:rPr>
        <w:t xml:space="preserve">With this new </w:t>
      </w:r>
      <w:r>
        <w:rPr>
          <w:lang w:val="en-GB"/>
        </w:rPr>
        <w:t>plant</w:t>
      </w:r>
      <w:r w:rsidR="00ED40AB">
        <w:rPr>
          <w:lang w:val="en-GB"/>
        </w:rPr>
        <w:t xml:space="preserve">, built on </w:t>
      </w:r>
      <w:r w:rsidR="004378CB">
        <w:rPr>
          <w:lang w:val="en-GB"/>
        </w:rPr>
        <w:t>a</w:t>
      </w:r>
      <w:r w:rsidR="00C93D79">
        <w:rPr>
          <w:lang w:val="en-GB"/>
        </w:rPr>
        <w:t xml:space="preserve"> 9.8 </w:t>
      </w:r>
      <w:r w:rsidR="00EE1AFF">
        <w:rPr>
          <w:lang w:val="en-GB"/>
        </w:rPr>
        <w:t>h</w:t>
      </w:r>
      <w:r w:rsidR="00C93D79">
        <w:rPr>
          <w:lang w:val="en-GB"/>
        </w:rPr>
        <w:t>a</w:t>
      </w:r>
      <w:r w:rsidR="00ED40AB">
        <w:rPr>
          <w:lang w:val="en-GB"/>
        </w:rPr>
        <w:t xml:space="preserve"> land </w:t>
      </w:r>
      <w:r w:rsidR="001247C3">
        <w:rPr>
          <w:lang w:val="en-GB"/>
        </w:rPr>
        <w:t>in</w:t>
      </w:r>
      <w:r w:rsidR="001247C3" w:rsidRPr="001247C3">
        <w:rPr>
          <w:lang w:val="en-GB"/>
        </w:rPr>
        <w:t xml:space="preserve"> Malang Regency</w:t>
      </w:r>
      <w:r w:rsidR="001247C3">
        <w:rPr>
          <w:lang w:val="en-GB"/>
        </w:rPr>
        <w:t>,</w:t>
      </w:r>
      <w:r w:rsidRPr="00A23FAD">
        <w:rPr>
          <w:lang w:val="en-GB"/>
        </w:rPr>
        <w:t xml:space="preserve"> </w:t>
      </w:r>
      <w:r w:rsidR="00BA40EC">
        <w:rPr>
          <w:lang w:val="en-GB"/>
        </w:rPr>
        <w:t xml:space="preserve">East Java, </w:t>
      </w:r>
      <w:r w:rsidRPr="00A23FAD">
        <w:rPr>
          <w:lang w:val="en-GB"/>
        </w:rPr>
        <w:t xml:space="preserve">Lesaffre is strengthening its geographical footprint </w:t>
      </w:r>
      <w:r w:rsidR="00ED40AB">
        <w:rPr>
          <w:lang w:val="en-GB"/>
        </w:rPr>
        <w:t>close</w:t>
      </w:r>
      <w:r w:rsidRPr="00A23FAD">
        <w:rPr>
          <w:lang w:val="en-GB"/>
        </w:rPr>
        <w:t xml:space="preserve"> to its customers</w:t>
      </w:r>
      <w:r w:rsidR="00C93D79">
        <w:rPr>
          <w:lang w:val="en-GB"/>
        </w:rPr>
        <w:t>.</w:t>
      </w:r>
      <w:r w:rsidRPr="00A23FAD">
        <w:rPr>
          <w:lang w:val="en-GB"/>
        </w:rPr>
        <w:t xml:space="preserve"> </w:t>
      </w:r>
      <w:r w:rsidR="000C0474">
        <w:rPr>
          <w:lang w:val="en-GB"/>
        </w:rPr>
        <w:t>It</w:t>
      </w:r>
      <w:r w:rsidRPr="00A23FAD">
        <w:rPr>
          <w:lang w:val="en-GB"/>
        </w:rPr>
        <w:t xml:space="preserve"> will </w:t>
      </w:r>
      <w:r w:rsidR="00DD69E2">
        <w:rPr>
          <w:lang w:val="en-GB"/>
        </w:rPr>
        <w:t>supply</w:t>
      </w:r>
      <w:r w:rsidR="001137A8">
        <w:rPr>
          <w:lang w:val="en-GB"/>
        </w:rPr>
        <w:t xml:space="preserve"> baking </w:t>
      </w:r>
      <w:r w:rsidR="00A02E6A">
        <w:rPr>
          <w:lang w:val="en-GB"/>
        </w:rPr>
        <w:t xml:space="preserve">yeast </w:t>
      </w:r>
      <w:r w:rsidR="00A02E6A" w:rsidRPr="00A23FAD">
        <w:rPr>
          <w:lang w:val="en-GB"/>
        </w:rPr>
        <w:t>in</w:t>
      </w:r>
      <w:r w:rsidR="000C0474">
        <w:rPr>
          <w:lang w:val="en-GB"/>
        </w:rPr>
        <w:t xml:space="preserve"> Indonesia </w:t>
      </w:r>
      <w:r w:rsidR="00ED40AB">
        <w:rPr>
          <w:lang w:val="en-GB"/>
        </w:rPr>
        <w:t>and ASEAN</w:t>
      </w:r>
      <w:r w:rsidR="001247C3">
        <w:rPr>
          <w:lang w:val="en-GB"/>
        </w:rPr>
        <w:t xml:space="preserve"> </w:t>
      </w:r>
      <w:r w:rsidR="006F7AEB">
        <w:rPr>
          <w:lang w:val="en-GB"/>
        </w:rPr>
        <w:t>c</w:t>
      </w:r>
      <w:r w:rsidR="001247C3">
        <w:rPr>
          <w:lang w:val="en-GB"/>
        </w:rPr>
        <w:t>ountries</w:t>
      </w:r>
      <w:r w:rsidR="008C325E">
        <w:rPr>
          <w:lang w:val="en-GB"/>
        </w:rPr>
        <w:t xml:space="preserve">. </w:t>
      </w:r>
    </w:p>
    <w:p w14:paraId="359441F0" w14:textId="77777777" w:rsidR="002D59C1" w:rsidRDefault="002D59C1" w:rsidP="00DB11CD">
      <w:pPr>
        <w:pStyle w:val="Textedesaisie"/>
        <w:jc w:val="both"/>
        <w:rPr>
          <w:lang w:val="en-GB"/>
        </w:rPr>
      </w:pPr>
    </w:p>
    <w:p w14:paraId="09136F61" w14:textId="56DE8EBC" w:rsidR="00E02901" w:rsidRPr="00E02901" w:rsidRDefault="00EE2C1F" w:rsidP="00E02901">
      <w:pPr>
        <w:pStyle w:val="Textedesaisie"/>
        <w:jc w:val="both"/>
        <w:rPr>
          <w:lang w:val="en-GB"/>
        </w:rPr>
      </w:pPr>
      <w:r>
        <w:rPr>
          <w:lang w:val="en-GB"/>
        </w:rPr>
        <w:t>Th</w:t>
      </w:r>
      <w:r w:rsidR="000C0474">
        <w:rPr>
          <w:lang w:val="en-GB"/>
        </w:rPr>
        <w:t>is</w:t>
      </w:r>
      <w:r>
        <w:rPr>
          <w:lang w:val="en-GB"/>
        </w:rPr>
        <w:t xml:space="preserve"> new </w:t>
      </w:r>
      <w:r w:rsidR="000C0474">
        <w:rPr>
          <w:lang w:val="en-GB"/>
        </w:rPr>
        <w:t xml:space="preserve">entity, </w:t>
      </w:r>
      <w:r w:rsidR="000C0474" w:rsidRPr="000A0D87">
        <w:rPr>
          <w:lang w:val="en-GB"/>
        </w:rPr>
        <w:t>PT Lesaffre Sari Nusa</w:t>
      </w:r>
      <w:r w:rsidR="000C0474">
        <w:rPr>
          <w:lang w:val="en-GB"/>
        </w:rPr>
        <w:t>, is</w:t>
      </w:r>
      <w:r w:rsidR="009C6D58">
        <w:rPr>
          <w:lang w:val="en-GB"/>
        </w:rPr>
        <w:t xml:space="preserve"> a</w:t>
      </w:r>
      <w:r w:rsidR="000C0474">
        <w:rPr>
          <w:lang w:val="en-GB"/>
        </w:rPr>
        <w:t xml:space="preserve"> </w:t>
      </w:r>
      <w:r w:rsidR="000A0D87">
        <w:rPr>
          <w:lang w:val="en-GB"/>
        </w:rPr>
        <w:t>p</w:t>
      </w:r>
      <w:r w:rsidR="000A0D87" w:rsidRPr="000A0D87">
        <w:rPr>
          <w:lang w:val="en-GB"/>
        </w:rPr>
        <w:t>artnership between</w:t>
      </w:r>
      <w:r w:rsidR="00BA699D">
        <w:rPr>
          <w:lang w:val="en-GB"/>
        </w:rPr>
        <w:t xml:space="preserve"> Lesaffre</w:t>
      </w:r>
      <w:r w:rsidR="000A0D87" w:rsidRPr="000A0D87">
        <w:rPr>
          <w:lang w:val="en-GB"/>
        </w:rPr>
        <w:t xml:space="preserve"> and </w:t>
      </w:r>
      <w:r w:rsidR="00ED40AB">
        <w:rPr>
          <w:lang w:val="en-GB"/>
        </w:rPr>
        <w:t xml:space="preserve">its </w:t>
      </w:r>
      <w:r w:rsidR="00BA699D">
        <w:rPr>
          <w:lang w:val="en-GB"/>
        </w:rPr>
        <w:t xml:space="preserve">Indonesian </w:t>
      </w:r>
      <w:r w:rsidR="00ED40AB">
        <w:rPr>
          <w:lang w:val="en-GB"/>
        </w:rPr>
        <w:t>long lasting partner</w:t>
      </w:r>
      <w:r w:rsidR="00BA699D">
        <w:rPr>
          <w:lang w:val="en-GB"/>
        </w:rPr>
        <w:t xml:space="preserve"> PT</w:t>
      </w:r>
      <w:r w:rsidR="000A0D87">
        <w:rPr>
          <w:lang w:val="en-GB"/>
        </w:rPr>
        <w:t xml:space="preserve"> </w:t>
      </w:r>
      <w:r w:rsidR="000A0D87" w:rsidRPr="000A0D87">
        <w:rPr>
          <w:lang w:val="en-GB"/>
        </w:rPr>
        <w:t>Citra</w:t>
      </w:r>
      <w:r w:rsidR="00396181">
        <w:rPr>
          <w:lang w:val="en-GB"/>
        </w:rPr>
        <w:t xml:space="preserve"> </w:t>
      </w:r>
      <w:r w:rsidR="000A0D87" w:rsidRPr="000A0D87">
        <w:rPr>
          <w:lang w:val="en-GB"/>
        </w:rPr>
        <w:t>Bonang</w:t>
      </w:r>
      <w:r w:rsidR="000A0D87">
        <w:rPr>
          <w:lang w:val="en-GB"/>
        </w:rPr>
        <w:t xml:space="preserve">. </w:t>
      </w:r>
      <w:r w:rsidR="00F80EE5">
        <w:rPr>
          <w:lang w:val="en-GB"/>
        </w:rPr>
        <w:t>M</w:t>
      </w:r>
      <w:r w:rsidR="004C4DDF">
        <w:rPr>
          <w:lang w:val="en-GB"/>
        </w:rPr>
        <w:t>ore than 200 new local positions ha</w:t>
      </w:r>
      <w:r w:rsidR="00727602">
        <w:rPr>
          <w:lang w:val="en-GB"/>
        </w:rPr>
        <w:t>ve</w:t>
      </w:r>
      <w:r w:rsidR="004C4DDF">
        <w:rPr>
          <w:lang w:val="en-GB"/>
        </w:rPr>
        <w:t xml:space="preserve"> been created to run the new plant</w:t>
      </w:r>
      <w:r w:rsidR="00F05A6C">
        <w:rPr>
          <w:lang w:val="en-GB"/>
        </w:rPr>
        <w:t xml:space="preserve">. </w:t>
      </w:r>
    </w:p>
    <w:p w14:paraId="0462E13E" w14:textId="77777777" w:rsidR="00C0037C" w:rsidRDefault="00C0037C" w:rsidP="00DB11CD">
      <w:pPr>
        <w:pStyle w:val="Textedesaisie"/>
        <w:jc w:val="both"/>
        <w:rPr>
          <w:lang w:val="en-US"/>
        </w:rPr>
      </w:pPr>
    </w:p>
    <w:p w14:paraId="5EEE273A" w14:textId="2991D1F6" w:rsidR="0042338F" w:rsidRPr="0042338F" w:rsidRDefault="0042338F" w:rsidP="000D2517">
      <w:pPr>
        <w:spacing w:line="240" w:lineRule="auto"/>
        <w:jc w:val="center"/>
        <w:rPr>
          <w:rFonts w:ascii="Times New Roman" w:eastAsia="Times New Roman" w:hAnsi="Times New Roman" w:cs="Times New Roman"/>
          <w:sz w:val="24"/>
          <w:szCs w:val="24"/>
          <w:lang w:eastAsia="fr-FR"/>
        </w:rPr>
      </w:pPr>
      <w:r w:rsidRPr="0042338F">
        <w:rPr>
          <w:rFonts w:ascii="Times New Roman" w:eastAsia="Times New Roman" w:hAnsi="Times New Roman" w:cs="Times New Roman"/>
          <w:noProof/>
          <w:sz w:val="24"/>
          <w:szCs w:val="24"/>
          <w:lang w:eastAsia="fr-FR"/>
        </w:rPr>
        <w:drawing>
          <wp:inline distT="0" distB="0" distL="0" distR="0" wp14:anchorId="30B9B1FE" wp14:editId="0F83ED23">
            <wp:extent cx="4718108" cy="2952750"/>
            <wp:effectExtent l="0" t="0" r="6350" b="0"/>
            <wp:docPr id="16171486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0110" cy="2954003"/>
                    </a:xfrm>
                    <a:prstGeom prst="rect">
                      <a:avLst/>
                    </a:prstGeom>
                    <a:noFill/>
                    <a:ln>
                      <a:noFill/>
                    </a:ln>
                  </pic:spPr>
                </pic:pic>
              </a:graphicData>
            </a:graphic>
          </wp:inline>
        </w:drawing>
      </w:r>
    </w:p>
    <w:p w14:paraId="5A6A982B" w14:textId="77777777" w:rsidR="0042338F" w:rsidRDefault="0042338F" w:rsidP="00DB11CD">
      <w:pPr>
        <w:pStyle w:val="Textedesaisie"/>
        <w:jc w:val="both"/>
        <w:rPr>
          <w:lang w:val="en-US"/>
        </w:rPr>
      </w:pPr>
    </w:p>
    <w:p w14:paraId="6565C076" w14:textId="77777777" w:rsidR="0042338F" w:rsidRDefault="0042338F" w:rsidP="00DB11CD">
      <w:pPr>
        <w:pStyle w:val="Textedesaisie"/>
        <w:jc w:val="both"/>
        <w:rPr>
          <w:lang w:val="en-US"/>
        </w:rPr>
      </w:pPr>
    </w:p>
    <w:p w14:paraId="0175A32C" w14:textId="034118FC" w:rsidR="000C5A2B" w:rsidRPr="00200ABB" w:rsidRDefault="000C5A2B" w:rsidP="006E1BE0">
      <w:pPr>
        <w:pStyle w:val="Textedesaisie"/>
        <w:ind w:left="567" w:right="934"/>
        <w:jc w:val="both"/>
        <w:rPr>
          <w:i/>
          <w:iCs/>
          <w:lang w:val="en-GB"/>
        </w:rPr>
      </w:pPr>
      <w:r w:rsidRPr="00200ABB">
        <w:rPr>
          <w:i/>
          <w:iCs/>
          <w:lang w:val="en-GB"/>
        </w:rPr>
        <w:t>"</w:t>
      </w:r>
      <w:r w:rsidR="00D410DE">
        <w:rPr>
          <w:i/>
          <w:iCs/>
          <w:lang w:val="en-GB"/>
        </w:rPr>
        <w:t>Lesaffre has been present in</w:t>
      </w:r>
      <w:r w:rsidR="002F080A">
        <w:rPr>
          <w:i/>
          <w:iCs/>
          <w:lang w:val="en-GB"/>
        </w:rPr>
        <w:t xml:space="preserve"> the</w:t>
      </w:r>
      <w:r w:rsidR="00D410DE">
        <w:rPr>
          <w:i/>
          <w:iCs/>
          <w:lang w:val="en-GB"/>
        </w:rPr>
        <w:t xml:space="preserve"> Asia Pacific </w:t>
      </w:r>
      <w:r w:rsidR="002F080A">
        <w:rPr>
          <w:i/>
          <w:iCs/>
          <w:lang w:val="en-GB"/>
        </w:rPr>
        <w:t xml:space="preserve">region </w:t>
      </w:r>
      <w:r w:rsidR="006E1BE0">
        <w:rPr>
          <w:i/>
          <w:iCs/>
          <w:lang w:val="en-GB"/>
        </w:rPr>
        <w:t>for more than 55 years.</w:t>
      </w:r>
      <w:r w:rsidR="00D30379">
        <w:rPr>
          <w:i/>
          <w:iCs/>
          <w:lang w:val="en-GB"/>
        </w:rPr>
        <w:t xml:space="preserve"> This new plant in the region illustrates our determination </w:t>
      </w:r>
      <w:r w:rsidRPr="00311615">
        <w:rPr>
          <w:i/>
          <w:iCs/>
          <w:lang w:val="en-GB"/>
        </w:rPr>
        <w:t>to provide our clients with the best possible support and to meet their needs with innovative solution</w:t>
      </w:r>
      <w:r w:rsidR="001521C1">
        <w:rPr>
          <w:i/>
          <w:iCs/>
          <w:lang w:val="en-GB"/>
        </w:rPr>
        <w:t>s</w:t>
      </w:r>
      <w:r w:rsidR="002F080A">
        <w:rPr>
          <w:i/>
          <w:iCs/>
          <w:lang w:val="en-GB"/>
        </w:rPr>
        <w:t xml:space="preserve">. </w:t>
      </w:r>
      <w:r w:rsidR="00853A26">
        <w:rPr>
          <w:i/>
          <w:iCs/>
          <w:lang w:val="en-GB"/>
        </w:rPr>
        <w:t xml:space="preserve"> By </w:t>
      </w:r>
      <w:r w:rsidR="000D2E5F">
        <w:rPr>
          <w:i/>
          <w:iCs/>
          <w:lang w:val="en-GB"/>
        </w:rPr>
        <w:t xml:space="preserve">welcoming our clients and partners to our new </w:t>
      </w:r>
      <w:r w:rsidR="000D2E5F">
        <w:rPr>
          <w:i/>
          <w:iCs/>
          <w:lang w:val="en-GB"/>
        </w:rPr>
        <w:lastRenderedPageBreak/>
        <w:t>plant in Malang, Indonesia</w:t>
      </w:r>
      <w:r w:rsidRPr="00311615">
        <w:rPr>
          <w:i/>
          <w:iCs/>
          <w:lang w:val="en-GB"/>
        </w:rPr>
        <w:t>,</w:t>
      </w:r>
      <w:r w:rsidR="005412C9">
        <w:rPr>
          <w:i/>
          <w:iCs/>
          <w:lang w:val="en-GB"/>
        </w:rPr>
        <w:t xml:space="preserve"> we affirm</w:t>
      </w:r>
      <w:r w:rsidRPr="00311615">
        <w:rPr>
          <w:i/>
          <w:iCs/>
          <w:lang w:val="en-GB"/>
        </w:rPr>
        <w:t xml:space="preserve"> </w:t>
      </w:r>
      <w:r w:rsidR="005412C9">
        <w:rPr>
          <w:i/>
          <w:iCs/>
          <w:lang w:val="en-GB"/>
        </w:rPr>
        <w:t xml:space="preserve">once again </w:t>
      </w:r>
      <w:proofErr w:type="spellStart"/>
      <w:r w:rsidR="005412C9">
        <w:rPr>
          <w:i/>
          <w:iCs/>
          <w:lang w:val="en-GB"/>
        </w:rPr>
        <w:t>Lesaffre’</w:t>
      </w:r>
      <w:r w:rsidRPr="00293404">
        <w:rPr>
          <w:i/>
          <w:iCs/>
          <w:lang w:val="en-GB"/>
        </w:rPr>
        <w:t>s</w:t>
      </w:r>
      <w:proofErr w:type="spellEnd"/>
      <w:r w:rsidRPr="00293404">
        <w:rPr>
          <w:i/>
          <w:iCs/>
          <w:lang w:val="en-GB"/>
        </w:rPr>
        <w:t xml:space="preserve"> desire to evolve and grow alongside its customers, in a spirit of partnership</w:t>
      </w:r>
      <w:r w:rsidRPr="00311615">
        <w:rPr>
          <w:i/>
          <w:iCs/>
          <w:lang w:val="en-GB"/>
        </w:rPr>
        <w:t>.</w:t>
      </w:r>
      <w:r w:rsidR="003D0E0B">
        <w:rPr>
          <w:i/>
          <w:iCs/>
          <w:lang w:val="en-GB"/>
        </w:rPr>
        <w:t xml:space="preserve">” </w:t>
      </w:r>
      <w:r w:rsidRPr="00200ABB">
        <w:rPr>
          <w:b/>
          <w:bCs/>
          <w:lang w:val="en-GB"/>
        </w:rPr>
        <w:t xml:space="preserve">says Brice-Audren </w:t>
      </w:r>
      <w:proofErr w:type="spellStart"/>
      <w:r w:rsidRPr="00200ABB">
        <w:rPr>
          <w:b/>
          <w:bCs/>
          <w:lang w:val="en-GB"/>
        </w:rPr>
        <w:t>Riché</w:t>
      </w:r>
      <w:proofErr w:type="spellEnd"/>
      <w:r w:rsidRPr="00200ABB">
        <w:rPr>
          <w:b/>
          <w:bCs/>
          <w:lang w:val="en-GB"/>
        </w:rPr>
        <w:t>, Lesaffre</w:t>
      </w:r>
      <w:r>
        <w:rPr>
          <w:b/>
          <w:bCs/>
          <w:lang w:val="en-GB"/>
        </w:rPr>
        <w:t xml:space="preserve"> CEO</w:t>
      </w:r>
      <w:r w:rsidRPr="00200ABB">
        <w:rPr>
          <w:b/>
          <w:bCs/>
          <w:lang w:val="en-GB"/>
        </w:rPr>
        <w:t>.</w:t>
      </w:r>
    </w:p>
    <w:p w14:paraId="5C7A4C6F" w14:textId="77777777" w:rsidR="000C5A2B" w:rsidRPr="000C5A2B" w:rsidRDefault="000C5A2B" w:rsidP="00DB11CD">
      <w:pPr>
        <w:pStyle w:val="Textedesaisie"/>
        <w:jc w:val="both"/>
        <w:rPr>
          <w:lang w:val="en-GB"/>
        </w:rPr>
      </w:pPr>
    </w:p>
    <w:p w14:paraId="041F608A" w14:textId="77777777" w:rsidR="000C5A2B" w:rsidRPr="00E02901" w:rsidRDefault="000C5A2B" w:rsidP="00DB11CD">
      <w:pPr>
        <w:pStyle w:val="Textedesaisie"/>
        <w:jc w:val="both"/>
        <w:rPr>
          <w:lang w:val="en-US"/>
        </w:rPr>
      </w:pPr>
    </w:p>
    <w:p w14:paraId="38FA5B12" w14:textId="779DB42E" w:rsidR="005812CF" w:rsidRDefault="00BD5C48" w:rsidP="00263666">
      <w:pPr>
        <w:jc w:val="both"/>
        <w:rPr>
          <w:lang w:val="en-US"/>
        </w:rPr>
      </w:pPr>
      <w:r w:rsidRPr="00A6592D">
        <w:rPr>
          <w:lang w:val="en-US"/>
        </w:rPr>
        <w:t xml:space="preserve">In line with the group’s approach regarding </w:t>
      </w:r>
      <w:r w:rsidR="00861754" w:rsidRPr="00A6592D">
        <w:rPr>
          <w:lang w:val="en-US"/>
        </w:rPr>
        <w:t xml:space="preserve">reduction of </w:t>
      </w:r>
      <w:r w:rsidR="006C6C77" w:rsidRPr="00A6592D">
        <w:rPr>
          <w:lang w:val="en-US"/>
        </w:rPr>
        <w:t xml:space="preserve">the </w:t>
      </w:r>
      <w:r w:rsidRPr="00A6592D">
        <w:rPr>
          <w:lang w:val="en-US"/>
        </w:rPr>
        <w:t>environmental impact</w:t>
      </w:r>
      <w:r w:rsidR="006C6C77" w:rsidRPr="00A6592D">
        <w:rPr>
          <w:lang w:val="en-US"/>
        </w:rPr>
        <w:t xml:space="preserve"> of the production</w:t>
      </w:r>
      <w:r w:rsidRPr="00A6592D">
        <w:rPr>
          <w:lang w:val="en-US"/>
        </w:rPr>
        <w:t xml:space="preserve">, the new plant </w:t>
      </w:r>
      <w:r w:rsidR="00ED7DBB" w:rsidRPr="00A6592D">
        <w:rPr>
          <w:lang w:val="en-US"/>
        </w:rPr>
        <w:t>integrate</w:t>
      </w:r>
      <w:r w:rsidR="0003134F">
        <w:rPr>
          <w:lang w:val="en-US"/>
        </w:rPr>
        <w:t xml:space="preserve">s </w:t>
      </w:r>
      <w:r w:rsidR="00CB4950" w:rsidRPr="00A6592D">
        <w:rPr>
          <w:lang w:val="en-US"/>
        </w:rPr>
        <w:t>a</w:t>
      </w:r>
      <w:r w:rsidR="004C159C" w:rsidRPr="00A6592D">
        <w:rPr>
          <w:lang w:val="en-US"/>
        </w:rPr>
        <w:t xml:space="preserve"> </w:t>
      </w:r>
      <w:r w:rsidR="004D27C5">
        <w:rPr>
          <w:lang w:val="en-US"/>
        </w:rPr>
        <w:t>complete</w:t>
      </w:r>
      <w:r w:rsidR="00154C19">
        <w:rPr>
          <w:lang w:val="en-US"/>
        </w:rPr>
        <w:t xml:space="preserve"> post-production </w:t>
      </w:r>
      <w:r w:rsidR="00EA23AC">
        <w:rPr>
          <w:lang w:val="en-US"/>
        </w:rPr>
        <w:t>workshop</w:t>
      </w:r>
      <w:r w:rsidR="006C6C77" w:rsidRPr="00A6592D">
        <w:rPr>
          <w:lang w:val="en-US"/>
        </w:rPr>
        <w:t xml:space="preserve"> </w:t>
      </w:r>
      <w:r w:rsidR="0003134F">
        <w:rPr>
          <w:lang w:val="en-US"/>
        </w:rPr>
        <w:t>to</w:t>
      </w:r>
      <w:r w:rsidR="00A6592D">
        <w:rPr>
          <w:lang w:val="en-US"/>
        </w:rPr>
        <w:t xml:space="preserve"> </w:t>
      </w:r>
      <w:r w:rsidR="0003134F">
        <w:rPr>
          <w:lang w:val="en-GB"/>
        </w:rPr>
        <w:t xml:space="preserve">valorise </w:t>
      </w:r>
      <w:r w:rsidR="00154C19" w:rsidRPr="00A6592D">
        <w:rPr>
          <w:lang w:val="en-US"/>
        </w:rPr>
        <w:t>the residual part of the substrates</w:t>
      </w:r>
      <w:r w:rsidR="00263666">
        <w:rPr>
          <w:lang w:val="en-GB"/>
        </w:rPr>
        <w:t xml:space="preserve">: </w:t>
      </w:r>
      <w:r w:rsidR="00263666">
        <w:rPr>
          <w:lang w:val="en-US"/>
        </w:rPr>
        <w:t>o</w:t>
      </w:r>
      <w:r w:rsidR="00A6592D" w:rsidRPr="00A6592D">
        <w:rPr>
          <w:lang w:val="en-US"/>
        </w:rPr>
        <w:t>nce production</w:t>
      </w:r>
      <w:r w:rsidR="00263666">
        <w:rPr>
          <w:lang w:val="en-US"/>
        </w:rPr>
        <w:t xml:space="preserve"> of yeast</w:t>
      </w:r>
      <w:r w:rsidR="00A6592D" w:rsidRPr="00A6592D">
        <w:rPr>
          <w:lang w:val="en-US"/>
        </w:rPr>
        <w:t xml:space="preserve"> has been completed,</w:t>
      </w:r>
      <w:r w:rsidR="00154C19">
        <w:rPr>
          <w:lang w:val="en-US"/>
        </w:rPr>
        <w:t xml:space="preserve"> </w:t>
      </w:r>
      <w:r w:rsidR="00EA23AC">
        <w:rPr>
          <w:lang w:val="en-US"/>
        </w:rPr>
        <w:t>the</w:t>
      </w:r>
      <w:r w:rsidR="00ED40AB">
        <w:rPr>
          <w:lang w:val="en-US"/>
        </w:rPr>
        <w:t xml:space="preserve"> fermentation wort is</w:t>
      </w:r>
      <w:r w:rsidR="00A6592D" w:rsidRPr="00A6592D">
        <w:rPr>
          <w:lang w:val="en-US"/>
        </w:rPr>
        <w:t xml:space="preserve"> </w:t>
      </w:r>
      <w:r w:rsidR="00EA23AC">
        <w:rPr>
          <w:lang w:val="en-US"/>
        </w:rPr>
        <w:t>further processed</w:t>
      </w:r>
      <w:r w:rsidR="00EA23AC" w:rsidRPr="00A6592D">
        <w:rPr>
          <w:lang w:val="en-US"/>
        </w:rPr>
        <w:t xml:space="preserve"> </w:t>
      </w:r>
      <w:r w:rsidR="00A6592D" w:rsidRPr="00A6592D">
        <w:rPr>
          <w:lang w:val="en-US"/>
        </w:rPr>
        <w:t xml:space="preserve">into a range of </w:t>
      </w:r>
      <w:r w:rsidR="00306BDC">
        <w:rPr>
          <w:lang w:val="en-US"/>
        </w:rPr>
        <w:t>co</w:t>
      </w:r>
      <w:r w:rsidR="00A6592D" w:rsidRPr="00A6592D">
        <w:rPr>
          <w:lang w:val="en-US"/>
        </w:rPr>
        <w:t xml:space="preserve">-products </w:t>
      </w:r>
      <w:r w:rsidR="0064331F">
        <w:rPr>
          <w:lang w:val="en-US"/>
        </w:rPr>
        <w:t>used as fertilizers and for animal feed</w:t>
      </w:r>
      <w:r w:rsidR="00E72EDD">
        <w:rPr>
          <w:lang w:val="en-US"/>
        </w:rPr>
        <w:t>.</w:t>
      </w:r>
    </w:p>
    <w:p w14:paraId="2D1F16C5" w14:textId="77777777" w:rsidR="002D59C1" w:rsidRPr="002D59C1" w:rsidRDefault="002D59C1" w:rsidP="00DB11CD">
      <w:pPr>
        <w:pStyle w:val="Textedesaisie"/>
        <w:jc w:val="both"/>
        <w:rPr>
          <w:lang w:val="en-US"/>
        </w:rPr>
      </w:pPr>
    </w:p>
    <w:p w14:paraId="6DE86A75" w14:textId="759D7647" w:rsidR="00336839" w:rsidRPr="00141B39" w:rsidRDefault="00336839" w:rsidP="00336839">
      <w:pPr>
        <w:pStyle w:val="Textedesaisie"/>
        <w:ind w:left="567" w:right="934"/>
        <w:jc w:val="both"/>
        <w:rPr>
          <w:b/>
          <w:bCs/>
          <w:lang w:val="en-GB"/>
        </w:rPr>
      </w:pPr>
      <w:r w:rsidRPr="00141B39">
        <w:rPr>
          <w:i/>
          <w:iCs/>
          <w:lang w:val="en-GB"/>
        </w:rPr>
        <w:t>"</w:t>
      </w:r>
      <w:r w:rsidR="007263A2" w:rsidRPr="007263A2">
        <w:rPr>
          <w:i/>
          <w:iCs/>
          <w:lang w:val="en-GB"/>
        </w:rPr>
        <w:t xml:space="preserve">By combining </w:t>
      </w:r>
      <w:r w:rsidR="00E72EDD">
        <w:rPr>
          <w:i/>
          <w:iCs/>
          <w:lang w:val="en-GB"/>
        </w:rPr>
        <w:t>state-of the art</w:t>
      </w:r>
      <w:r w:rsidR="00E72EDD" w:rsidRPr="007263A2">
        <w:rPr>
          <w:i/>
          <w:iCs/>
          <w:lang w:val="en-GB"/>
        </w:rPr>
        <w:t xml:space="preserve"> </w:t>
      </w:r>
      <w:r w:rsidR="007263A2" w:rsidRPr="007263A2">
        <w:rPr>
          <w:i/>
          <w:iCs/>
          <w:lang w:val="en-GB"/>
        </w:rPr>
        <w:t>technologies and</w:t>
      </w:r>
      <w:r w:rsidR="00FB2761">
        <w:rPr>
          <w:i/>
          <w:iCs/>
          <w:lang w:val="en-GB"/>
        </w:rPr>
        <w:t xml:space="preserve"> </w:t>
      </w:r>
      <w:r w:rsidR="005178BC">
        <w:rPr>
          <w:i/>
          <w:iCs/>
          <w:lang w:val="en-GB"/>
        </w:rPr>
        <w:t xml:space="preserve">Lesaffre </w:t>
      </w:r>
      <w:r w:rsidR="005178BC" w:rsidRPr="007263A2">
        <w:rPr>
          <w:i/>
          <w:iCs/>
          <w:lang w:val="en-GB"/>
        </w:rPr>
        <w:t xml:space="preserve">industrial know-how of </w:t>
      </w:r>
      <w:r w:rsidR="00A02E6A" w:rsidRPr="007263A2">
        <w:rPr>
          <w:i/>
          <w:iCs/>
          <w:lang w:val="en-GB"/>
        </w:rPr>
        <w:t>excellenc</w:t>
      </w:r>
      <w:r w:rsidR="00A02E6A">
        <w:rPr>
          <w:i/>
          <w:iCs/>
          <w:lang w:val="en-GB"/>
        </w:rPr>
        <w:t xml:space="preserve">e </w:t>
      </w:r>
      <w:r w:rsidR="00A02E6A" w:rsidRPr="007263A2">
        <w:rPr>
          <w:i/>
          <w:iCs/>
          <w:lang w:val="en-GB"/>
        </w:rPr>
        <w:t>on</w:t>
      </w:r>
      <w:r w:rsidR="00E575F3" w:rsidRPr="007263A2">
        <w:rPr>
          <w:i/>
          <w:iCs/>
          <w:lang w:val="en-GB"/>
        </w:rPr>
        <w:t xml:space="preserve"> </w:t>
      </w:r>
      <w:r w:rsidR="007263A2" w:rsidRPr="007263A2">
        <w:rPr>
          <w:i/>
          <w:iCs/>
          <w:lang w:val="en-GB"/>
        </w:rPr>
        <w:t xml:space="preserve">this new site, we </w:t>
      </w:r>
      <w:r w:rsidR="00DD32A8">
        <w:rPr>
          <w:i/>
          <w:iCs/>
          <w:lang w:val="en-GB"/>
        </w:rPr>
        <w:t xml:space="preserve">are </w:t>
      </w:r>
      <w:r w:rsidR="007263A2" w:rsidRPr="007263A2">
        <w:rPr>
          <w:i/>
          <w:iCs/>
          <w:lang w:val="en-GB"/>
        </w:rPr>
        <w:t xml:space="preserve">able to </w:t>
      </w:r>
      <w:r w:rsidR="00E06E79">
        <w:rPr>
          <w:i/>
          <w:iCs/>
          <w:lang w:val="en-GB"/>
        </w:rPr>
        <w:t>provide best</w:t>
      </w:r>
      <w:r w:rsidR="007263A2" w:rsidRPr="007263A2">
        <w:rPr>
          <w:i/>
          <w:iCs/>
          <w:lang w:val="en-GB"/>
        </w:rPr>
        <w:t xml:space="preserve"> </w:t>
      </w:r>
      <w:r w:rsidR="00E06E79" w:rsidRPr="007263A2">
        <w:rPr>
          <w:i/>
          <w:iCs/>
          <w:lang w:val="en-GB"/>
        </w:rPr>
        <w:t xml:space="preserve">quality </w:t>
      </w:r>
      <w:r w:rsidR="00E06E79">
        <w:rPr>
          <w:i/>
          <w:iCs/>
          <w:lang w:val="en-GB"/>
        </w:rPr>
        <w:t>yeast to</w:t>
      </w:r>
      <w:r w:rsidR="00E06E79" w:rsidRPr="007263A2">
        <w:rPr>
          <w:i/>
          <w:iCs/>
          <w:lang w:val="en-GB"/>
        </w:rPr>
        <w:t xml:space="preserve"> </w:t>
      </w:r>
      <w:r w:rsidR="007263A2" w:rsidRPr="007263A2">
        <w:rPr>
          <w:i/>
          <w:iCs/>
          <w:lang w:val="en-GB"/>
        </w:rPr>
        <w:t>our markets in Indonesia</w:t>
      </w:r>
      <w:r w:rsidR="00E72EDD">
        <w:rPr>
          <w:i/>
          <w:iCs/>
          <w:lang w:val="en-GB"/>
        </w:rPr>
        <w:t xml:space="preserve"> and</w:t>
      </w:r>
      <w:r w:rsidR="007263A2" w:rsidRPr="007263A2">
        <w:rPr>
          <w:i/>
          <w:iCs/>
          <w:lang w:val="en-GB"/>
        </w:rPr>
        <w:t xml:space="preserve"> throughout the Asia Pacific </w:t>
      </w:r>
      <w:r w:rsidR="00ED40AB" w:rsidRPr="007263A2">
        <w:rPr>
          <w:i/>
          <w:iCs/>
          <w:lang w:val="en-GB"/>
        </w:rPr>
        <w:t>region</w:t>
      </w:r>
      <w:r w:rsidR="00ED40AB">
        <w:rPr>
          <w:i/>
          <w:iCs/>
          <w:lang w:val="en-GB"/>
        </w:rPr>
        <w:t xml:space="preserve"> where d</w:t>
      </w:r>
      <w:r w:rsidR="007263A2" w:rsidRPr="007263A2">
        <w:rPr>
          <w:i/>
          <w:iCs/>
          <w:lang w:val="en-GB"/>
        </w:rPr>
        <w:t>emand is growing</w:t>
      </w:r>
      <w:r w:rsidR="00ED40AB">
        <w:rPr>
          <w:i/>
          <w:iCs/>
          <w:lang w:val="en-GB"/>
        </w:rPr>
        <w:t>. T</w:t>
      </w:r>
      <w:r w:rsidR="00AA2293">
        <w:rPr>
          <w:i/>
          <w:iCs/>
          <w:lang w:val="en-GB"/>
        </w:rPr>
        <w:t xml:space="preserve">his new factory allows </w:t>
      </w:r>
      <w:r w:rsidR="00E57810">
        <w:rPr>
          <w:i/>
          <w:iCs/>
          <w:lang w:val="en-GB"/>
        </w:rPr>
        <w:t>Lesaffre</w:t>
      </w:r>
      <w:r w:rsidR="00AA2293">
        <w:rPr>
          <w:i/>
          <w:iCs/>
          <w:lang w:val="en-GB"/>
        </w:rPr>
        <w:t xml:space="preserve"> to</w:t>
      </w:r>
      <w:r w:rsidR="0022056F">
        <w:rPr>
          <w:i/>
          <w:iCs/>
          <w:lang w:val="en-GB"/>
        </w:rPr>
        <w:t xml:space="preserve"> </w:t>
      </w:r>
      <w:r w:rsidR="00E57810">
        <w:rPr>
          <w:i/>
          <w:iCs/>
          <w:lang w:val="en-GB"/>
        </w:rPr>
        <w:t>better than ever</w:t>
      </w:r>
      <w:r w:rsidR="00C04A2B">
        <w:rPr>
          <w:i/>
          <w:iCs/>
          <w:lang w:val="en-GB"/>
        </w:rPr>
        <w:t xml:space="preserve"> </w:t>
      </w:r>
      <w:r w:rsidR="0022056F">
        <w:rPr>
          <w:i/>
          <w:iCs/>
          <w:lang w:val="en-GB"/>
        </w:rPr>
        <w:t xml:space="preserve">accompany </w:t>
      </w:r>
      <w:r w:rsidR="005F765A">
        <w:rPr>
          <w:i/>
          <w:iCs/>
          <w:lang w:val="en-GB"/>
        </w:rPr>
        <w:t>its</w:t>
      </w:r>
      <w:r w:rsidR="0022056F">
        <w:rPr>
          <w:i/>
          <w:iCs/>
          <w:lang w:val="en-GB"/>
        </w:rPr>
        <w:t xml:space="preserve"> clients in their growth</w:t>
      </w:r>
      <w:r w:rsidR="005F765A">
        <w:rPr>
          <w:i/>
          <w:iCs/>
          <w:lang w:val="en-GB"/>
        </w:rPr>
        <w:t>,</w:t>
      </w:r>
      <w:r w:rsidR="00AA2293">
        <w:rPr>
          <w:i/>
          <w:iCs/>
          <w:lang w:val="en-GB"/>
        </w:rPr>
        <w:t xml:space="preserve"> with an enhanced</w:t>
      </w:r>
      <w:r w:rsidR="00C04A2B">
        <w:rPr>
          <w:i/>
          <w:iCs/>
          <w:lang w:val="en-GB"/>
        </w:rPr>
        <w:t xml:space="preserve"> </w:t>
      </w:r>
      <w:r w:rsidR="00AA2293">
        <w:rPr>
          <w:i/>
          <w:iCs/>
          <w:lang w:val="en-GB"/>
        </w:rPr>
        <w:t>proximity</w:t>
      </w:r>
      <w:r w:rsidR="0054654B">
        <w:rPr>
          <w:i/>
          <w:iCs/>
          <w:lang w:val="en-GB"/>
        </w:rPr>
        <w:t>,</w:t>
      </w:r>
      <w:r w:rsidR="007263A2" w:rsidRPr="007263A2">
        <w:rPr>
          <w:i/>
          <w:iCs/>
          <w:lang w:val="en-GB"/>
        </w:rPr>
        <w:t xml:space="preserve"> </w:t>
      </w:r>
      <w:r w:rsidRPr="00141B39">
        <w:rPr>
          <w:i/>
          <w:iCs/>
          <w:lang w:val="en-GB"/>
        </w:rPr>
        <w:t xml:space="preserve">" </w:t>
      </w:r>
      <w:r w:rsidRPr="00141B39">
        <w:rPr>
          <w:b/>
          <w:bCs/>
          <w:lang w:val="en-GB"/>
        </w:rPr>
        <w:t xml:space="preserve">analyses </w:t>
      </w:r>
      <w:r w:rsidR="007263A2">
        <w:rPr>
          <w:b/>
          <w:bCs/>
          <w:lang w:val="en-GB"/>
        </w:rPr>
        <w:t>Timoth</w:t>
      </w:r>
      <w:r w:rsidR="00ED40AB">
        <w:rPr>
          <w:b/>
          <w:bCs/>
          <w:lang w:val="en-GB"/>
        </w:rPr>
        <w:t>é</w:t>
      </w:r>
      <w:r w:rsidR="008A1D41">
        <w:rPr>
          <w:b/>
          <w:bCs/>
          <w:lang w:val="en-GB"/>
        </w:rPr>
        <w:t xml:space="preserve"> Dupont</w:t>
      </w:r>
      <w:r w:rsidRPr="00141B39">
        <w:rPr>
          <w:b/>
          <w:bCs/>
          <w:lang w:val="en-GB"/>
        </w:rPr>
        <w:t xml:space="preserve">, General Manager of Lesaffre </w:t>
      </w:r>
      <w:r w:rsidR="008A1D41">
        <w:rPr>
          <w:b/>
          <w:bCs/>
          <w:lang w:val="en-GB"/>
        </w:rPr>
        <w:t xml:space="preserve">Breadmaking Asia Pacific Region. </w:t>
      </w:r>
    </w:p>
    <w:p w14:paraId="52B13DDE" w14:textId="77777777" w:rsidR="00020FF9" w:rsidRPr="00A23FAD" w:rsidRDefault="00020FF9" w:rsidP="00020FF9">
      <w:pPr>
        <w:pStyle w:val="Textedesaisie"/>
        <w:jc w:val="both"/>
        <w:rPr>
          <w:lang w:val="en-GB"/>
        </w:rPr>
      </w:pPr>
    </w:p>
    <w:p w14:paraId="749F5E6A" w14:textId="29134A87" w:rsidR="00020FF9" w:rsidRDefault="0576A113" w:rsidP="00020FF9">
      <w:pPr>
        <w:pStyle w:val="Textedesaisie"/>
        <w:jc w:val="both"/>
        <w:rPr>
          <w:lang w:val="en-GB"/>
        </w:rPr>
      </w:pPr>
      <w:r w:rsidRPr="61847ED6">
        <w:rPr>
          <w:lang w:val="en-GB"/>
        </w:rPr>
        <w:t xml:space="preserve">With a growing portfolio of innovative products and solutions that serve consumers, Lesaffre is adopting an increasingly "customer-centric" approach. For example, Lesaffre was the first company to create, in 1974, application </w:t>
      </w:r>
      <w:proofErr w:type="spellStart"/>
      <w:r w:rsidR="00ED40AB" w:rsidRPr="61847ED6">
        <w:rPr>
          <w:lang w:val="en-GB"/>
        </w:rPr>
        <w:t>cent</w:t>
      </w:r>
      <w:r w:rsidR="4F02AC0E" w:rsidRPr="61847ED6">
        <w:rPr>
          <w:lang w:val="en-GB"/>
        </w:rPr>
        <w:t>er</w:t>
      </w:r>
      <w:r w:rsidR="00ED40AB" w:rsidRPr="61847ED6">
        <w:rPr>
          <w:lang w:val="en-GB"/>
        </w:rPr>
        <w:t>s</w:t>
      </w:r>
      <w:proofErr w:type="spellEnd"/>
      <w:r w:rsidRPr="61847ED6">
        <w:rPr>
          <w:lang w:val="en-GB"/>
        </w:rPr>
        <w:t xml:space="preserve"> </w:t>
      </w:r>
      <w:r w:rsidR="00ED40AB" w:rsidRPr="61847ED6">
        <w:rPr>
          <w:lang w:val="en-GB"/>
        </w:rPr>
        <w:t xml:space="preserve">to </w:t>
      </w:r>
      <w:r w:rsidRPr="61847ED6">
        <w:rPr>
          <w:lang w:val="en-GB"/>
        </w:rPr>
        <w:t>train</w:t>
      </w:r>
      <w:r w:rsidR="17869C1F" w:rsidRPr="61847ED6">
        <w:rPr>
          <w:lang w:val="en-GB"/>
        </w:rPr>
        <w:t xml:space="preserve"> and work alongside</w:t>
      </w:r>
      <w:r w:rsidR="5C0558B8" w:rsidRPr="61847ED6">
        <w:rPr>
          <w:lang w:val="en-GB"/>
        </w:rPr>
        <w:t xml:space="preserve"> bakers</w:t>
      </w:r>
      <w:r w:rsidR="47754D12" w:rsidRPr="61847ED6">
        <w:rPr>
          <w:lang w:val="en-GB"/>
        </w:rPr>
        <w:t>,</w:t>
      </w:r>
      <w:r w:rsidRPr="61847ED6">
        <w:rPr>
          <w:lang w:val="en-GB"/>
        </w:rPr>
        <w:t xml:space="preserve"> </w:t>
      </w:r>
      <w:r w:rsidR="17869C1F" w:rsidRPr="61847ED6">
        <w:rPr>
          <w:lang w:val="en-GB"/>
        </w:rPr>
        <w:t xml:space="preserve">striving to always perfect </w:t>
      </w:r>
      <w:r w:rsidRPr="61847ED6">
        <w:rPr>
          <w:lang w:val="en-GB"/>
        </w:rPr>
        <w:t xml:space="preserve">the art of bread-making: the Baking </w:t>
      </w:r>
      <w:proofErr w:type="spellStart"/>
      <w:r w:rsidRPr="61847ED6">
        <w:rPr>
          <w:lang w:val="en-GB"/>
        </w:rPr>
        <w:t>Center</w:t>
      </w:r>
      <w:proofErr w:type="spellEnd"/>
      <w:r w:rsidRPr="61847ED6">
        <w:rPr>
          <w:lang w:val="en-GB"/>
        </w:rPr>
        <w:t>™. Today, spread across</w:t>
      </w:r>
      <w:r w:rsidR="6E5C7DA0" w:rsidRPr="61847ED6">
        <w:rPr>
          <w:lang w:val="en-GB"/>
        </w:rPr>
        <w:t xml:space="preserve"> 51 Baking </w:t>
      </w:r>
      <w:proofErr w:type="spellStart"/>
      <w:r w:rsidR="6E5C7DA0" w:rsidRPr="61847ED6">
        <w:rPr>
          <w:lang w:val="en-GB"/>
        </w:rPr>
        <w:t>Center</w:t>
      </w:r>
      <w:proofErr w:type="spellEnd"/>
      <w:r w:rsidR="6E5C7DA0" w:rsidRPr="61847ED6">
        <w:rPr>
          <w:lang w:val="en-GB"/>
        </w:rPr>
        <w:t>™</w:t>
      </w:r>
      <w:r w:rsidRPr="61847ED6">
        <w:rPr>
          <w:lang w:val="en-GB"/>
        </w:rPr>
        <w:t xml:space="preserve"> around the world, the group's multicultural technicians and experts capitalize on their knowledge of local markets to support our customers in all phases of their project</w:t>
      </w:r>
      <w:r w:rsidR="7259B400" w:rsidRPr="61847ED6">
        <w:rPr>
          <w:lang w:val="en-GB"/>
        </w:rPr>
        <w:t>s</w:t>
      </w:r>
      <w:r w:rsidRPr="61847ED6">
        <w:rPr>
          <w:lang w:val="en-GB"/>
        </w:rPr>
        <w:t>.</w:t>
      </w:r>
    </w:p>
    <w:p w14:paraId="75666AA8" w14:textId="77777777" w:rsidR="00473034" w:rsidRDefault="00473034" w:rsidP="00020FF9">
      <w:pPr>
        <w:pStyle w:val="Textedesaisie"/>
        <w:jc w:val="both"/>
        <w:rPr>
          <w:lang w:val="en-GB"/>
        </w:rPr>
      </w:pPr>
    </w:p>
    <w:p w14:paraId="2DE0EA67" w14:textId="7241B430" w:rsidR="00473034" w:rsidRPr="00A23FAD" w:rsidRDefault="00473034" w:rsidP="00473034">
      <w:pPr>
        <w:pStyle w:val="Textedesaisie"/>
        <w:jc w:val="both"/>
        <w:rPr>
          <w:lang w:val="en-GB"/>
        </w:rPr>
      </w:pPr>
      <w:r w:rsidRPr="00A23FAD">
        <w:rPr>
          <w:lang w:val="en-GB"/>
        </w:rPr>
        <w:t xml:space="preserve">Since </w:t>
      </w:r>
      <w:r>
        <w:rPr>
          <w:lang w:val="en-GB"/>
        </w:rPr>
        <w:t xml:space="preserve">the Group creation in </w:t>
      </w:r>
      <w:r w:rsidRPr="00A23FAD">
        <w:rPr>
          <w:lang w:val="en-GB"/>
        </w:rPr>
        <w:t xml:space="preserve">1853, the ambition to have a </w:t>
      </w:r>
      <w:r>
        <w:rPr>
          <w:lang w:val="en-GB"/>
        </w:rPr>
        <w:t>strong</w:t>
      </w:r>
      <w:r w:rsidRPr="00A23FAD">
        <w:rPr>
          <w:lang w:val="en-GB"/>
        </w:rPr>
        <w:t xml:space="preserve"> </w:t>
      </w:r>
      <w:r>
        <w:rPr>
          <w:lang w:val="en-GB"/>
        </w:rPr>
        <w:t>industrial</w:t>
      </w:r>
      <w:r w:rsidRPr="00A23FAD">
        <w:rPr>
          <w:lang w:val="en-GB"/>
        </w:rPr>
        <w:t xml:space="preserve"> footprint has always been at the heart of </w:t>
      </w:r>
      <w:proofErr w:type="spellStart"/>
      <w:r w:rsidRPr="00A23FAD">
        <w:rPr>
          <w:lang w:val="en-GB"/>
        </w:rPr>
        <w:t>Lesaffre's</w:t>
      </w:r>
      <w:proofErr w:type="spellEnd"/>
      <w:r w:rsidRPr="00A23FAD">
        <w:rPr>
          <w:lang w:val="en-GB"/>
        </w:rPr>
        <w:t xml:space="preserve"> development</w:t>
      </w:r>
      <w:r w:rsidR="004E73AF">
        <w:rPr>
          <w:lang w:val="en-GB"/>
        </w:rPr>
        <w:t xml:space="preserve"> and growth</w:t>
      </w:r>
      <w:r w:rsidRPr="00A23FAD">
        <w:rPr>
          <w:lang w:val="en-GB"/>
        </w:rPr>
        <w:t xml:space="preserve">, through the extension of its presence worldwide. </w:t>
      </w:r>
      <w:r>
        <w:rPr>
          <w:lang w:val="en-GB"/>
        </w:rPr>
        <w:t xml:space="preserve">Thanks to </w:t>
      </w:r>
      <w:r w:rsidRPr="00A23FAD">
        <w:rPr>
          <w:lang w:val="en-GB"/>
        </w:rPr>
        <w:t>a resolutely local approach</w:t>
      </w:r>
      <w:r w:rsidR="00C732EA">
        <w:rPr>
          <w:lang w:val="en-GB"/>
        </w:rPr>
        <w:t xml:space="preserve"> and the diversification of its area of expertise,</w:t>
      </w:r>
      <w:r w:rsidRPr="00A23FAD">
        <w:rPr>
          <w:lang w:val="en-GB"/>
        </w:rPr>
        <w:t xml:space="preserve"> the </w:t>
      </w:r>
      <w:r w:rsidR="00C732EA">
        <w:rPr>
          <w:lang w:val="en-GB"/>
        </w:rPr>
        <w:t>G</w:t>
      </w:r>
      <w:r w:rsidRPr="00A23FAD">
        <w:rPr>
          <w:lang w:val="en-GB"/>
        </w:rPr>
        <w:t xml:space="preserve">roup has developed alongside its customers by anticipating their changing needs, </w:t>
      </w:r>
      <w:r>
        <w:rPr>
          <w:lang w:val="en-GB"/>
        </w:rPr>
        <w:t xml:space="preserve">regardless of </w:t>
      </w:r>
      <w:r w:rsidRPr="00A23FAD">
        <w:rPr>
          <w:lang w:val="en-GB"/>
        </w:rPr>
        <w:t xml:space="preserve">their profile, from </w:t>
      </w:r>
      <w:r>
        <w:rPr>
          <w:lang w:val="en-GB"/>
        </w:rPr>
        <w:t>craft</w:t>
      </w:r>
      <w:r w:rsidRPr="00A23FAD">
        <w:rPr>
          <w:lang w:val="en-GB"/>
        </w:rPr>
        <w:t xml:space="preserve"> to industrial bakeries. </w:t>
      </w:r>
    </w:p>
    <w:p w14:paraId="01A83AB5" w14:textId="77777777" w:rsidR="00473034" w:rsidRDefault="00473034" w:rsidP="00020FF9">
      <w:pPr>
        <w:pStyle w:val="Textedesaisie"/>
        <w:jc w:val="both"/>
        <w:rPr>
          <w:lang w:val="en-GB"/>
        </w:rPr>
      </w:pPr>
    </w:p>
    <w:p w14:paraId="7337E493" w14:textId="3BE70D46" w:rsidR="00B545F1" w:rsidRDefault="00B545F1" w:rsidP="00B545F1">
      <w:pPr>
        <w:pStyle w:val="Textedesaisie"/>
        <w:jc w:val="center"/>
        <w:rPr>
          <w:lang w:val="en-GB"/>
        </w:rPr>
      </w:pPr>
      <w:r>
        <w:rPr>
          <w:noProof/>
          <w:lang w:val="en-GB"/>
        </w:rPr>
        <w:drawing>
          <wp:inline distT="0" distB="0" distL="0" distR="0" wp14:anchorId="409A1D81" wp14:editId="392FB9E4">
            <wp:extent cx="4844767" cy="2725182"/>
            <wp:effectExtent l="0" t="0" r="0" b="0"/>
            <wp:docPr id="14912758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3481" cy="2741333"/>
                    </a:xfrm>
                    <a:prstGeom prst="rect">
                      <a:avLst/>
                    </a:prstGeom>
                    <a:noFill/>
                  </pic:spPr>
                </pic:pic>
              </a:graphicData>
            </a:graphic>
          </wp:inline>
        </w:drawing>
      </w:r>
    </w:p>
    <w:p w14:paraId="391589AB" w14:textId="77777777" w:rsidR="00463170" w:rsidRPr="00463170" w:rsidRDefault="00463170" w:rsidP="00437597">
      <w:pPr>
        <w:pStyle w:val="Textedesaisie"/>
        <w:rPr>
          <w:lang w:val="en-US"/>
        </w:rPr>
      </w:pPr>
    </w:p>
    <w:p w14:paraId="1EBAE5AF" w14:textId="3F676D16" w:rsidR="002A058A" w:rsidRPr="0063183D" w:rsidRDefault="002A058A" w:rsidP="00063871">
      <w:pPr>
        <w:pStyle w:val="Titreencart"/>
        <w:spacing w:before="120"/>
        <w:rPr>
          <w:lang w:val="en-US"/>
        </w:rPr>
      </w:pPr>
      <w:r w:rsidRPr="0063183D">
        <w:rPr>
          <w:lang w:val="en-US"/>
        </w:rPr>
        <w:t>about Lesaffre</w:t>
      </w:r>
    </w:p>
    <w:p w14:paraId="030A33B5" w14:textId="77777777" w:rsidR="002A058A" w:rsidRDefault="002A058A" w:rsidP="00F76392">
      <w:pPr>
        <w:pStyle w:val="Texteencart"/>
        <w:jc w:val="both"/>
        <w:rPr>
          <w:lang w:val="en-US"/>
        </w:rPr>
      </w:pPr>
    </w:p>
    <w:p w14:paraId="396E6505" w14:textId="1CD84261" w:rsidR="002A058A" w:rsidRPr="00F5279D" w:rsidRDefault="002A058A" w:rsidP="00F76392">
      <w:pPr>
        <w:pStyle w:val="Texteencart"/>
        <w:jc w:val="both"/>
        <w:rPr>
          <w:lang w:val="en-US"/>
        </w:rPr>
      </w:pPr>
      <w:r w:rsidRPr="00F5279D">
        <w:rPr>
          <w:lang w:val="en-US"/>
        </w:rPr>
        <w:t xml:space="preserve">A key global player in fermentation for more than a century, Lesaffre, with a </w:t>
      </w:r>
      <w:r w:rsidR="00130D05" w:rsidRPr="00F5279D">
        <w:rPr>
          <w:lang w:val="en-US"/>
        </w:rPr>
        <w:t>2,</w:t>
      </w:r>
      <w:r w:rsidR="00130D05">
        <w:rPr>
          <w:lang w:val="en-US"/>
        </w:rPr>
        <w:t>7-billion-euro</w:t>
      </w:r>
      <w:r w:rsidRPr="00F5279D">
        <w:rPr>
          <w:lang w:val="en-US"/>
        </w:rPr>
        <w:t xml:space="preserve"> turnover, and established on all continents, counts 1</w:t>
      </w:r>
      <w:r w:rsidR="00AB3DE5">
        <w:rPr>
          <w:lang w:val="en-US"/>
        </w:rPr>
        <w:t>1</w:t>
      </w:r>
      <w:r w:rsidRPr="00F5279D">
        <w:rPr>
          <w:lang w:val="en-US"/>
        </w:rPr>
        <w:t>,</w:t>
      </w:r>
      <w:r w:rsidR="00AB3DE5">
        <w:rPr>
          <w:lang w:val="en-US"/>
        </w:rPr>
        <w:t>000</w:t>
      </w:r>
      <w:r w:rsidRPr="00F5279D">
        <w:rPr>
          <w:lang w:val="en-US"/>
        </w:rPr>
        <w:t xml:space="preserve"> employees and more than </w:t>
      </w:r>
      <w:r w:rsidR="001F71AD">
        <w:rPr>
          <w:lang w:val="en-US"/>
        </w:rPr>
        <w:t>9</w:t>
      </w:r>
      <w:r w:rsidR="00C95354">
        <w:rPr>
          <w:lang w:val="en-US"/>
        </w:rPr>
        <w:t>6</w:t>
      </w:r>
      <w:r w:rsidRPr="00F5279D">
        <w:rPr>
          <w:lang w:val="en-US"/>
        </w:rPr>
        <w:t xml:space="preserve"> nationalities. On the strength of this experience and diversity, we work with customers, </w:t>
      </w:r>
      <w:proofErr w:type="gramStart"/>
      <w:r w:rsidRPr="00F5279D">
        <w:rPr>
          <w:lang w:val="en-US"/>
        </w:rPr>
        <w:t>partners</w:t>
      </w:r>
      <w:proofErr w:type="gramEnd"/>
      <w:r w:rsidRPr="00F5279D">
        <w:rPr>
          <w:lang w:val="en-US"/>
        </w:rPr>
        <w:t xml:space="preserve"> and researchers to find ever more relevant answers to the needs of food, health, naturalness and respect for our environment. Thus, every day, we explore and reveal the infinite potential of microorganisms.</w:t>
      </w:r>
    </w:p>
    <w:p w14:paraId="5B26487C" w14:textId="77777777" w:rsidR="002A058A" w:rsidRPr="00F5279D" w:rsidRDefault="002A058A" w:rsidP="002A058A">
      <w:pPr>
        <w:pStyle w:val="Texteencart"/>
        <w:rPr>
          <w:lang w:val="en-US"/>
        </w:rPr>
      </w:pPr>
    </w:p>
    <w:p w14:paraId="66B79B74" w14:textId="09FE8CBF" w:rsidR="002A058A" w:rsidRPr="00F5279D" w:rsidRDefault="002A058A" w:rsidP="002A058A">
      <w:pPr>
        <w:pStyle w:val="Texteencart"/>
        <w:rPr>
          <w:lang w:val="en-US"/>
        </w:rPr>
      </w:pPr>
      <w:r w:rsidRPr="00F5279D">
        <w:rPr>
          <w:lang w:val="en-US"/>
        </w:rPr>
        <w:t xml:space="preserve">To nourish </w:t>
      </w:r>
      <w:r w:rsidR="002D437A">
        <w:rPr>
          <w:lang w:val="en-US"/>
        </w:rPr>
        <w:t>9</w:t>
      </w:r>
      <w:r w:rsidRPr="00F5279D">
        <w:rPr>
          <w:lang w:val="en-US"/>
        </w:rPr>
        <w:t xml:space="preserve"> billion people, in a healthy way, in 2050 by making the most of our planet’s resources is a major and unprecedented issue. We believe that fermentation is one of the most promising answers to this challenge.</w:t>
      </w:r>
    </w:p>
    <w:p w14:paraId="2CD3AC40" w14:textId="77777777" w:rsidR="002A058A" w:rsidRPr="00F5279D" w:rsidRDefault="002A058A" w:rsidP="002A058A">
      <w:pPr>
        <w:pStyle w:val="Texteencart"/>
        <w:rPr>
          <w:lang w:val="en-US"/>
        </w:rPr>
      </w:pPr>
    </w:p>
    <w:p w14:paraId="4F83D76F" w14:textId="54511192" w:rsidR="002A058A" w:rsidRPr="00F5279D" w:rsidRDefault="002A058A" w:rsidP="002A058A">
      <w:pPr>
        <w:pStyle w:val="Texteencart"/>
        <w:rPr>
          <w:b/>
          <w:bCs/>
          <w:lang w:val="en-US"/>
        </w:rPr>
      </w:pPr>
      <w:r w:rsidRPr="00F5279D">
        <w:rPr>
          <w:b/>
          <w:bCs/>
          <w:lang w:val="en-US"/>
        </w:rPr>
        <w:t xml:space="preserve">Lesaffre – Working together to better nourish and protect the </w:t>
      </w:r>
      <w:r w:rsidR="006551E2" w:rsidRPr="00F5279D">
        <w:rPr>
          <w:b/>
          <w:bCs/>
          <w:lang w:val="en-US"/>
        </w:rPr>
        <w:t>planet.</w:t>
      </w:r>
    </w:p>
    <w:p w14:paraId="0FECA268" w14:textId="77777777" w:rsidR="002A058A" w:rsidRPr="0063183D" w:rsidRDefault="002A058A" w:rsidP="002A058A">
      <w:pPr>
        <w:pStyle w:val="Texteencart"/>
        <w:jc w:val="left"/>
        <w:rPr>
          <w:lang w:val="en-US"/>
        </w:rPr>
      </w:pPr>
    </w:p>
    <w:p w14:paraId="041F2489" w14:textId="77777777" w:rsidR="002A058A" w:rsidRPr="0063183D" w:rsidRDefault="002A058A" w:rsidP="002A058A">
      <w:pPr>
        <w:pStyle w:val="Texteencart"/>
        <w:rPr>
          <w:lang w:val="en-US"/>
        </w:rPr>
      </w:pPr>
      <w:r w:rsidRPr="0063183D">
        <w:rPr>
          <w:lang w:val="en-US"/>
        </w:rPr>
        <w:t>More information on</w:t>
      </w:r>
      <w:r w:rsidRPr="0063183D">
        <w:rPr>
          <w:rStyle w:val="Lienhypertexte"/>
          <w:lang w:val="en-US"/>
        </w:rPr>
        <w:t xml:space="preserve"> </w:t>
      </w:r>
      <w:hyperlink r:id="rId13" w:history="1">
        <w:r w:rsidRPr="0063183D">
          <w:rPr>
            <w:rStyle w:val="Lienhypertexte"/>
            <w:lang w:val="en-US"/>
          </w:rPr>
          <w:t>www.lesaffre.com</w:t>
        </w:r>
      </w:hyperlink>
    </w:p>
    <w:p w14:paraId="39C94A73" w14:textId="71EC4188" w:rsidR="002A058A" w:rsidRPr="000C5A2B" w:rsidRDefault="002A058A" w:rsidP="002A058A">
      <w:pPr>
        <w:pStyle w:val="Texteencart"/>
        <w:rPr>
          <w:rStyle w:val="Lienhypertexte"/>
          <w:lang w:val="en-US"/>
        </w:rPr>
      </w:pPr>
      <w:r w:rsidRPr="0063183D">
        <w:rPr>
          <w:lang w:val="en-US"/>
        </w:rPr>
        <w:t xml:space="preserve">Join us in conversation on </w:t>
      </w:r>
      <w:hyperlink r:id="rId14" w:history="1">
        <w:r w:rsidRPr="0063183D">
          <w:rPr>
            <w:rStyle w:val="Lienhypertexte"/>
            <w:lang w:val="en-US"/>
          </w:rPr>
          <w:t>LinkedIn</w:t>
        </w:r>
      </w:hyperlink>
      <w:r w:rsidRPr="0063183D">
        <w:rPr>
          <w:lang w:val="en-US"/>
        </w:rPr>
        <w:t xml:space="preserve"> and on</w:t>
      </w:r>
      <w:r w:rsidRPr="000C5A2B">
        <w:rPr>
          <w:b/>
          <w:bCs/>
          <w:lang w:val="en-US"/>
        </w:rPr>
        <w:t xml:space="preserve"> </w:t>
      </w:r>
      <w:hyperlink r:id="rId15" w:history="1">
        <w:r w:rsidR="000C5A2B" w:rsidRPr="000C5A2B">
          <w:rPr>
            <w:rStyle w:val="Lienhypertexte"/>
            <w:rFonts w:asciiTheme="minorHAnsi" w:hAnsiTheme="minorHAnsi"/>
            <w:b/>
            <w:bCs/>
            <w:lang w:val="en-US"/>
          </w:rPr>
          <w:t>Twitter</w:t>
        </w:r>
      </w:hyperlink>
    </w:p>
    <w:p w14:paraId="47ADC164" w14:textId="77777777" w:rsidR="005A046A" w:rsidRDefault="005A046A" w:rsidP="002A058A">
      <w:pPr>
        <w:pStyle w:val="Texteencart"/>
        <w:rPr>
          <w:lang w:val="en-US"/>
        </w:rPr>
      </w:pPr>
    </w:p>
    <w:p w14:paraId="28165D92" w14:textId="77777777" w:rsidR="00A254BD" w:rsidRPr="00A254BD" w:rsidRDefault="00A254BD" w:rsidP="00A254BD">
      <w:pPr>
        <w:rPr>
          <w:lang w:val="en-US"/>
        </w:rPr>
      </w:pPr>
    </w:p>
    <w:p w14:paraId="7C52AF69" w14:textId="77777777" w:rsidR="00A254BD" w:rsidRPr="00A254BD" w:rsidRDefault="00A254BD" w:rsidP="00A254BD">
      <w:pPr>
        <w:rPr>
          <w:lang w:val="en-US"/>
        </w:rPr>
      </w:pPr>
    </w:p>
    <w:p w14:paraId="6E6BFF4A" w14:textId="77777777" w:rsidR="00A254BD" w:rsidRPr="00A254BD" w:rsidRDefault="00A254BD" w:rsidP="00A254BD">
      <w:pPr>
        <w:rPr>
          <w:lang w:val="en-US"/>
        </w:rPr>
      </w:pPr>
    </w:p>
    <w:p w14:paraId="6F6EF698" w14:textId="4DDC432E" w:rsidR="00A254BD" w:rsidRPr="00A254BD" w:rsidRDefault="00A02E6A" w:rsidP="00A254BD">
      <w:pPr>
        <w:autoSpaceDE w:val="0"/>
        <w:autoSpaceDN w:val="0"/>
        <w:adjustRightInd w:val="0"/>
        <w:spacing w:line="240" w:lineRule="auto"/>
        <w:rPr>
          <w:rFonts w:ascii="CIDFont+F2" w:hAnsi="CIDFont+F2" w:cs="CIDFont+F2"/>
          <w:color w:val="0A3B96"/>
          <w:sz w:val="23"/>
          <w:szCs w:val="23"/>
          <w:lang w:val="en-US"/>
        </w:rPr>
      </w:pPr>
      <w:r>
        <w:rPr>
          <w:rFonts w:ascii="CIDFont+F2" w:hAnsi="CIDFont+F2" w:cs="CIDFont+F2"/>
          <w:color w:val="0A3B96"/>
          <w:sz w:val="23"/>
          <w:szCs w:val="23"/>
          <w:lang w:val="en-US"/>
        </w:rPr>
        <w:tab/>
      </w:r>
    </w:p>
    <w:sectPr w:rsidR="00A254BD" w:rsidRPr="00A254BD" w:rsidSect="00166724">
      <w:headerReference w:type="default" r:id="rId16"/>
      <w:footerReference w:type="default" r:id="rId17"/>
      <w:headerReference w:type="first" r:id="rId18"/>
      <w:footerReference w:type="first" r:id="rId19"/>
      <w:type w:val="continuous"/>
      <w:pgSz w:w="11906" w:h="16838" w:code="9"/>
      <w:pgMar w:top="1985" w:right="1304" w:bottom="284" w:left="1304" w:header="284"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A0A15" w14:textId="77777777" w:rsidR="00166724" w:rsidRDefault="00166724" w:rsidP="00F51D4C">
      <w:r>
        <w:separator/>
      </w:r>
    </w:p>
  </w:endnote>
  <w:endnote w:type="continuationSeparator" w:id="0">
    <w:p w14:paraId="408D8FF0" w14:textId="77777777" w:rsidR="00166724" w:rsidRDefault="00166724" w:rsidP="00F51D4C">
      <w:r>
        <w:continuationSeparator/>
      </w:r>
    </w:p>
  </w:endnote>
  <w:endnote w:type="continuationNotice" w:id="1">
    <w:p w14:paraId="1F961A8D" w14:textId="77777777" w:rsidR="00166724" w:rsidRDefault="001667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A00000AF" w:usb1="5000604B" w:usb2="00000000" w:usb3="00000000" w:csb0="00000093" w:csb1="00000000"/>
  </w:font>
  <w:font w:name="Lato Black">
    <w:panose1 w:val="020F0A02020204030203"/>
    <w:charset w:val="00"/>
    <w:family w:val="swiss"/>
    <w:pitch w:val="variable"/>
    <w:sig w:usb0="A00000AF" w:usb1="5000604B"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IDFont+F2">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48ED8" w14:textId="698C5342" w:rsidR="00AB4B57" w:rsidRPr="00287B65" w:rsidRDefault="00287B65" w:rsidP="00287B65">
    <w:pPr>
      <w:pStyle w:val="Pieddepage"/>
      <w:jc w:val="center"/>
      <w:rPr>
        <w:sz w:val="16"/>
        <w:szCs w:val="16"/>
        <w:lang w:val="en-US"/>
      </w:rPr>
    </w:pPr>
    <w:r w:rsidRPr="00AE4F88">
      <w:rPr>
        <w:sz w:val="16"/>
        <w:szCs w:val="16"/>
        <w:lang w:val="en-US"/>
      </w:rPr>
      <w:t xml:space="preserve">Press contact: </w:t>
    </w:r>
    <w:r>
      <w:rPr>
        <w:sz w:val="16"/>
        <w:szCs w:val="16"/>
        <w:lang w:val="en-US"/>
      </w:rPr>
      <w:t xml:space="preserve">Laurine </w:t>
    </w:r>
    <w:proofErr w:type="spellStart"/>
    <w:r>
      <w:rPr>
        <w:sz w:val="16"/>
        <w:szCs w:val="16"/>
        <w:lang w:val="en-US"/>
      </w:rPr>
      <w:t>Doucy</w:t>
    </w:r>
    <w:proofErr w:type="spellEnd"/>
    <w:r w:rsidRPr="00AE4F88">
      <w:rPr>
        <w:sz w:val="16"/>
        <w:szCs w:val="16"/>
        <w:lang w:val="en-US"/>
      </w:rPr>
      <w:t xml:space="preserve"> – </w:t>
    </w:r>
    <w:proofErr w:type="gramStart"/>
    <w:r w:rsidRPr="00AE4F88">
      <w:rPr>
        <w:sz w:val="16"/>
        <w:szCs w:val="16"/>
        <w:lang w:val="en-US"/>
      </w:rPr>
      <w:t>Tel :</w:t>
    </w:r>
    <w:proofErr w:type="gramEnd"/>
    <w:r w:rsidRPr="00AE4F88">
      <w:rPr>
        <w:sz w:val="16"/>
        <w:szCs w:val="16"/>
        <w:lang w:val="en-US"/>
      </w:rPr>
      <w:t xml:space="preserve"> + 33 (0)</w:t>
    </w:r>
    <w:r>
      <w:rPr>
        <w:sz w:val="16"/>
        <w:szCs w:val="16"/>
        <w:lang w:val="en-US"/>
      </w:rPr>
      <w:t xml:space="preserve">6 08 72 75 82 </w:t>
    </w:r>
    <w:r w:rsidR="000C5A2B">
      <w:rPr>
        <w:sz w:val="16"/>
        <w:szCs w:val="16"/>
        <w:lang w:val="en-US"/>
      </w:rPr>
      <w:t xml:space="preserve">– </w:t>
    </w:r>
    <w:hyperlink r:id="rId1" w:history="1">
      <w:r w:rsidR="000C5A2B" w:rsidRPr="00567147">
        <w:rPr>
          <w:rStyle w:val="Lienhypertexte"/>
          <w:rFonts w:asciiTheme="minorHAnsi" w:hAnsiTheme="minorHAnsi"/>
          <w:sz w:val="16"/>
          <w:szCs w:val="16"/>
          <w:lang w:val="en-US"/>
        </w:rPr>
        <w:t>l.doucy@lesaffre.com</w:t>
      </w:r>
    </w:hyperlink>
    <w:r w:rsidR="000C5A2B">
      <w:rPr>
        <w:sz w:val="16"/>
        <w:szCs w:val="16"/>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0808C" w14:textId="77777777" w:rsidR="00897FBB" w:rsidRPr="0003010A" w:rsidRDefault="00897FBB" w:rsidP="00FC2211">
    <w:pPr>
      <w:pStyle w:val="Pieddepage"/>
      <w:jc w:val="center"/>
      <w:rPr>
        <w:sz w:val="18"/>
        <w:lang w:val="en-US"/>
      </w:rPr>
    </w:pPr>
  </w:p>
  <w:p w14:paraId="0E85C8B1" w14:textId="2411C4AA" w:rsidR="000C5A2B" w:rsidRPr="000C5A2B" w:rsidRDefault="00AE4F88" w:rsidP="000C5A2B">
    <w:pPr>
      <w:pStyle w:val="Pieddepage"/>
      <w:jc w:val="center"/>
      <w:rPr>
        <w:sz w:val="16"/>
        <w:szCs w:val="16"/>
        <w:lang w:val="en-US"/>
      </w:rPr>
    </w:pPr>
    <w:r w:rsidRPr="00AE4F88">
      <w:rPr>
        <w:sz w:val="16"/>
        <w:szCs w:val="16"/>
        <w:lang w:val="en-US"/>
      </w:rPr>
      <w:t xml:space="preserve">Press contact: </w:t>
    </w:r>
    <w:r w:rsidR="00A86854">
      <w:rPr>
        <w:sz w:val="16"/>
        <w:szCs w:val="16"/>
        <w:lang w:val="en-US"/>
      </w:rPr>
      <w:t xml:space="preserve">Laurine </w:t>
    </w:r>
    <w:proofErr w:type="spellStart"/>
    <w:r w:rsidR="00A86854">
      <w:rPr>
        <w:sz w:val="16"/>
        <w:szCs w:val="16"/>
        <w:lang w:val="en-US"/>
      </w:rPr>
      <w:t>Doucy</w:t>
    </w:r>
    <w:proofErr w:type="spellEnd"/>
    <w:r w:rsidRPr="00AE4F88">
      <w:rPr>
        <w:sz w:val="16"/>
        <w:szCs w:val="16"/>
        <w:lang w:val="en-US"/>
      </w:rPr>
      <w:t xml:space="preserve"> – </w:t>
    </w:r>
    <w:proofErr w:type="gramStart"/>
    <w:r w:rsidRPr="00AE4F88">
      <w:rPr>
        <w:sz w:val="16"/>
        <w:szCs w:val="16"/>
        <w:lang w:val="en-US"/>
      </w:rPr>
      <w:t>Tel :</w:t>
    </w:r>
    <w:proofErr w:type="gramEnd"/>
    <w:r w:rsidRPr="00AE4F88">
      <w:rPr>
        <w:sz w:val="16"/>
        <w:szCs w:val="16"/>
        <w:lang w:val="en-US"/>
      </w:rPr>
      <w:t xml:space="preserve"> + 33 (0)</w:t>
    </w:r>
    <w:r w:rsidR="00A86854">
      <w:rPr>
        <w:sz w:val="16"/>
        <w:szCs w:val="16"/>
        <w:lang w:val="en-US"/>
      </w:rPr>
      <w:t>6 08 72 75 82</w:t>
    </w:r>
    <w:r w:rsidR="00287B65">
      <w:rPr>
        <w:sz w:val="16"/>
        <w:szCs w:val="16"/>
        <w:lang w:val="en-US"/>
      </w:rPr>
      <w:t xml:space="preserve"> </w:t>
    </w:r>
    <w:r w:rsidR="000C5A2B">
      <w:rPr>
        <w:sz w:val="16"/>
        <w:szCs w:val="16"/>
        <w:lang w:val="en-US"/>
      </w:rPr>
      <w:t xml:space="preserve">– </w:t>
    </w:r>
    <w:hyperlink r:id="rId1" w:history="1">
      <w:r w:rsidR="000C5A2B" w:rsidRPr="00567147">
        <w:rPr>
          <w:rStyle w:val="Lienhypertexte"/>
          <w:rFonts w:asciiTheme="minorHAnsi" w:hAnsiTheme="minorHAnsi"/>
          <w:sz w:val="16"/>
          <w:szCs w:val="16"/>
          <w:lang w:val="en-US"/>
        </w:rPr>
        <w:t>l.doucy@lesaffre.com</w:t>
      </w:r>
    </w:hyperlink>
    <w:r w:rsidR="000C5A2B">
      <w:rPr>
        <w:sz w:val="16"/>
        <w:szCs w:val="16"/>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A1565" w14:textId="77777777" w:rsidR="00166724" w:rsidRDefault="00166724" w:rsidP="00F51D4C">
      <w:r>
        <w:separator/>
      </w:r>
    </w:p>
  </w:footnote>
  <w:footnote w:type="continuationSeparator" w:id="0">
    <w:p w14:paraId="625A70D7" w14:textId="77777777" w:rsidR="00166724" w:rsidRDefault="00166724" w:rsidP="00F51D4C">
      <w:r>
        <w:continuationSeparator/>
      </w:r>
    </w:p>
  </w:footnote>
  <w:footnote w:type="continuationNotice" w:id="1">
    <w:p w14:paraId="3D79BC87" w14:textId="77777777" w:rsidR="00166724" w:rsidRDefault="0016672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1385D" w14:textId="3A3A08CB" w:rsidR="00AB4B57" w:rsidRPr="009C16B8" w:rsidRDefault="009C16B8" w:rsidP="009C16B8">
    <w:pPr>
      <w:pStyle w:val="En-tte"/>
    </w:pPr>
    <w:r>
      <w:rPr>
        <w:noProof/>
      </w:rPr>
      <w:drawing>
        <wp:anchor distT="0" distB="0" distL="114300" distR="114300" simplePos="0" relativeHeight="251658243" behindDoc="0" locked="0" layoutInCell="1" allowOverlap="1" wp14:anchorId="68B31705" wp14:editId="5F7032C1">
          <wp:simplePos x="0" y="0"/>
          <wp:positionH relativeFrom="leftMargin">
            <wp:posOffset>332740</wp:posOffset>
          </wp:positionH>
          <wp:positionV relativeFrom="paragraph">
            <wp:posOffset>238760</wp:posOffset>
          </wp:positionV>
          <wp:extent cx="838800" cy="50400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388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AD2FA" w14:textId="31EFD691" w:rsidR="00AB4B57" w:rsidRPr="002E6DCE" w:rsidRDefault="00AB4B57">
    <w:pPr>
      <w:pStyle w:val="En-tte"/>
      <w:rPr>
        <w:lang w:val="en-GB"/>
      </w:rPr>
    </w:pPr>
  </w:p>
  <w:p w14:paraId="0B3C7B58" w14:textId="390972D0" w:rsidR="00AB4B57" w:rsidRPr="002E6DCE" w:rsidRDefault="00FC2211">
    <w:pPr>
      <w:pStyle w:val="En-tte"/>
      <w:rPr>
        <w:lang w:val="en-GB"/>
      </w:rPr>
    </w:pPr>
    <w:r>
      <w:rPr>
        <w:noProof/>
      </w:rPr>
      <w:drawing>
        <wp:anchor distT="0" distB="0" distL="114300" distR="114300" simplePos="0" relativeHeight="251658242" behindDoc="0" locked="0" layoutInCell="1" allowOverlap="1" wp14:anchorId="144623C1" wp14:editId="166E8FBC">
          <wp:simplePos x="0" y="0"/>
          <wp:positionH relativeFrom="column">
            <wp:posOffset>-477520</wp:posOffset>
          </wp:positionH>
          <wp:positionV relativeFrom="paragraph">
            <wp:posOffset>90170</wp:posOffset>
          </wp:positionV>
          <wp:extent cx="838800" cy="50400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38800" cy="504000"/>
                  </a:xfrm>
                  <a:prstGeom prst="rect">
                    <a:avLst/>
                  </a:prstGeom>
                </pic:spPr>
              </pic:pic>
            </a:graphicData>
          </a:graphic>
          <wp14:sizeRelH relativeFrom="margin">
            <wp14:pctWidth>0</wp14:pctWidth>
          </wp14:sizeRelH>
          <wp14:sizeRelV relativeFrom="margin">
            <wp14:pctHeight>0</wp14:pctHeight>
          </wp14:sizeRelV>
        </wp:anchor>
      </w:drawing>
    </w:r>
  </w:p>
  <w:p w14:paraId="2A548D20" w14:textId="0A641DC0" w:rsidR="00AB4B57" w:rsidRPr="002E6DCE" w:rsidRDefault="00AB4B57">
    <w:pPr>
      <w:pStyle w:val="En-tte"/>
      <w:rPr>
        <w:lang w:val="en-GB"/>
      </w:rPr>
    </w:pPr>
  </w:p>
  <w:p w14:paraId="08B6DA46" w14:textId="7061DBDD" w:rsidR="00AB4B57" w:rsidRPr="002E6DCE" w:rsidRDefault="00AB4B57">
    <w:pPr>
      <w:pStyle w:val="En-tte"/>
      <w:rPr>
        <w:lang w:val="en-GB"/>
      </w:rPr>
    </w:pPr>
  </w:p>
  <w:p w14:paraId="69E05424" w14:textId="6BB2AF02" w:rsidR="00AB4B57" w:rsidRPr="002E6DCE" w:rsidRDefault="00AB4B57">
    <w:pPr>
      <w:pStyle w:val="En-tte"/>
      <w:rPr>
        <w:lang w:val="en-GB"/>
      </w:rPr>
    </w:pPr>
  </w:p>
  <w:p w14:paraId="5E08E96E" w14:textId="703FC38F" w:rsidR="00AB4B57" w:rsidRPr="002E6DCE" w:rsidRDefault="00AB4B57">
    <w:pPr>
      <w:pStyle w:val="En-tte"/>
      <w:rPr>
        <w:lang w:val="en-GB"/>
      </w:rPr>
    </w:pPr>
  </w:p>
  <w:p w14:paraId="16F00093" w14:textId="77777777" w:rsidR="00AB4B57" w:rsidRPr="002E6DCE" w:rsidRDefault="00AB4B57">
    <w:pPr>
      <w:pStyle w:val="En-tte"/>
      <w:rPr>
        <w:lang w:val="en-GB"/>
      </w:rPr>
    </w:pPr>
  </w:p>
  <w:p w14:paraId="1052B231" w14:textId="77777777" w:rsidR="00AB4B57" w:rsidRPr="002E6DCE" w:rsidRDefault="00AB4B57">
    <w:pPr>
      <w:pStyle w:val="En-tte"/>
      <w:rPr>
        <w:lang w:val="en-GB"/>
      </w:rPr>
    </w:pPr>
  </w:p>
  <w:p w14:paraId="4F8AAA69" w14:textId="77777777" w:rsidR="00AB4B57" w:rsidRPr="002E6DCE" w:rsidRDefault="00AB4B57">
    <w:pPr>
      <w:pStyle w:val="En-tte"/>
      <w:rPr>
        <w:lang w:val="en-GB"/>
      </w:rPr>
    </w:pPr>
  </w:p>
  <w:p w14:paraId="1F492F69" w14:textId="4B85628E" w:rsidR="00AB4B57" w:rsidRPr="002E6DCE" w:rsidRDefault="00030AC7">
    <w:pPr>
      <w:pStyle w:val="En-tte"/>
      <w:rPr>
        <w:lang w:val="en-GB"/>
      </w:rPr>
    </w:pPr>
    <w:r w:rsidRPr="002E6DCE">
      <w:rPr>
        <w:noProof/>
        <w:lang w:val="en-GB" w:eastAsia="fr-FR"/>
      </w:rPr>
      <w:drawing>
        <wp:anchor distT="0" distB="0" distL="114300" distR="114300" simplePos="0" relativeHeight="251658240" behindDoc="1" locked="0" layoutInCell="1" allowOverlap="1" wp14:anchorId="7190ADC6" wp14:editId="1FEEC164">
          <wp:simplePos x="0" y="0"/>
          <wp:positionH relativeFrom="page">
            <wp:posOffset>-1714500</wp:posOffset>
          </wp:positionH>
          <wp:positionV relativeFrom="page">
            <wp:posOffset>5751830</wp:posOffset>
          </wp:positionV>
          <wp:extent cx="3600000" cy="5400000"/>
          <wp:effectExtent l="0" t="0" r="63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_lesaffre.jpg"/>
                  <pic:cNvPicPr/>
                </pic:nvPicPr>
                <pic:blipFill>
                  <a:blip r:embed="rId2">
                    <a:extLst>
                      <a:ext uri="{28A0092B-C50C-407E-A947-70E740481C1C}">
                        <a14:useLocalDpi xmlns:a14="http://schemas.microsoft.com/office/drawing/2010/main" val="0"/>
                      </a:ext>
                    </a:extLst>
                  </a:blip>
                  <a:stretch>
                    <a:fillRect/>
                  </a:stretch>
                </pic:blipFill>
                <pic:spPr>
                  <a:xfrm>
                    <a:off x="0" y="0"/>
                    <a:ext cx="3600000" cy="54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3B34"/>
    <w:multiLevelType w:val="hybridMultilevel"/>
    <w:tmpl w:val="38D247C4"/>
    <w:lvl w:ilvl="0" w:tplc="B2A0145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E61BB0"/>
    <w:multiLevelType w:val="hybridMultilevel"/>
    <w:tmpl w:val="BF0E0564"/>
    <w:lvl w:ilvl="0" w:tplc="26084D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5556FF1"/>
    <w:multiLevelType w:val="multilevel"/>
    <w:tmpl w:val="96640B32"/>
    <w:lvl w:ilvl="0">
      <w:start w:val="1"/>
      <w:numFmt w:val="none"/>
      <w:suff w:val="nothing"/>
      <w:lvlText w:val="%1"/>
      <w:lvlJc w:val="left"/>
      <w:pPr>
        <w:ind w:left="0" w:firstLine="0"/>
      </w:pPr>
      <w:rPr>
        <w:rFonts w:hint="default"/>
      </w:rPr>
    </w:lvl>
    <w:lvl w:ilvl="1">
      <w:start w:val="1"/>
      <w:numFmt w:val="none"/>
      <w:pStyle w:val="Titre2"/>
      <w:suff w:val="nothing"/>
      <w:lvlText w:val="%1"/>
      <w:lvlJc w:val="left"/>
      <w:pPr>
        <w:ind w:left="0" w:firstLine="0"/>
      </w:pPr>
      <w:rPr>
        <w:rFonts w:hint="default"/>
      </w:rPr>
    </w:lvl>
    <w:lvl w:ilvl="2">
      <w:start w:val="1"/>
      <w:numFmt w:val="decimal"/>
      <w:pStyle w:val="Titre3"/>
      <w:suff w:val="space"/>
      <w:lvlText w:val="%1%3."/>
      <w:lvlJc w:val="left"/>
      <w:pPr>
        <w:ind w:left="0" w:firstLine="0"/>
      </w:pPr>
      <w:rPr>
        <w:rFonts w:hint="default"/>
      </w:rPr>
    </w:lvl>
    <w:lvl w:ilvl="3">
      <w:start w:val="1"/>
      <w:numFmt w:val="decimal"/>
      <w:pStyle w:val="Titre4"/>
      <w:suff w:val="space"/>
      <w:lvlText w:val="%1%3.%4."/>
      <w:lvlJc w:val="left"/>
      <w:pPr>
        <w:ind w:left="0" w:firstLine="0"/>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3" w15:restartNumberingAfterBreak="0">
    <w:nsid w:val="7C0E02E6"/>
    <w:multiLevelType w:val="multilevel"/>
    <w:tmpl w:val="22322D5E"/>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936720345">
    <w:abstractNumId w:val="8"/>
  </w:num>
  <w:num w:numId="2" w16cid:durableId="1752657965">
    <w:abstractNumId w:val="3"/>
  </w:num>
  <w:num w:numId="3" w16cid:durableId="850290741">
    <w:abstractNumId w:val="2"/>
  </w:num>
  <w:num w:numId="4" w16cid:durableId="1993217702">
    <w:abstractNumId w:val="1"/>
  </w:num>
  <w:num w:numId="5" w16cid:durableId="817915417">
    <w:abstractNumId w:val="0"/>
  </w:num>
  <w:num w:numId="6" w16cid:durableId="1295525589">
    <w:abstractNumId w:val="9"/>
  </w:num>
  <w:num w:numId="7" w16cid:durableId="897782371">
    <w:abstractNumId w:val="7"/>
  </w:num>
  <w:num w:numId="8" w16cid:durableId="1830054817">
    <w:abstractNumId w:val="6"/>
  </w:num>
  <w:num w:numId="9" w16cid:durableId="679236616">
    <w:abstractNumId w:val="5"/>
  </w:num>
  <w:num w:numId="10" w16cid:durableId="88624384">
    <w:abstractNumId w:val="4"/>
  </w:num>
  <w:num w:numId="11" w16cid:durableId="1102534530">
    <w:abstractNumId w:val="10"/>
  </w:num>
  <w:num w:numId="12" w16cid:durableId="1157653603">
    <w:abstractNumId w:val="12"/>
  </w:num>
  <w:num w:numId="13" w16cid:durableId="1873952120">
    <w:abstractNumId w:val="13"/>
  </w:num>
  <w:num w:numId="14" w16cid:durableId="9262277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0DB"/>
    <w:rsid w:val="00020FF9"/>
    <w:rsid w:val="00025587"/>
    <w:rsid w:val="0003010A"/>
    <w:rsid w:val="00030AC7"/>
    <w:rsid w:val="0003134F"/>
    <w:rsid w:val="000337ED"/>
    <w:rsid w:val="00034F29"/>
    <w:rsid w:val="00036D79"/>
    <w:rsid w:val="0004036A"/>
    <w:rsid w:val="00055D73"/>
    <w:rsid w:val="00055F89"/>
    <w:rsid w:val="00060637"/>
    <w:rsid w:val="00063871"/>
    <w:rsid w:val="000A0D87"/>
    <w:rsid w:val="000C0474"/>
    <w:rsid w:val="000C5A2B"/>
    <w:rsid w:val="000C5E68"/>
    <w:rsid w:val="000C711B"/>
    <w:rsid w:val="000D2517"/>
    <w:rsid w:val="000D2E5F"/>
    <w:rsid w:val="000D4019"/>
    <w:rsid w:val="000D66B6"/>
    <w:rsid w:val="000E26CD"/>
    <w:rsid w:val="000E2728"/>
    <w:rsid w:val="000E4371"/>
    <w:rsid w:val="000F35D4"/>
    <w:rsid w:val="00110491"/>
    <w:rsid w:val="001137A8"/>
    <w:rsid w:val="00113867"/>
    <w:rsid w:val="001247C3"/>
    <w:rsid w:val="00125E9D"/>
    <w:rsid w:val="00130D05"/>
    <w:rsid w:val="001377BF"/>
    <w:rsid w:val="00141B39"/>
    <w:rsid w:val="001437F3"/>
    <w:rsid w:val="001521C1"/>
    <w:rsid w:val="00152E54"/>
    <w:rsid w:val="00154C19"/>
    <w:rsid w:val="00162330"/>
    <w:rsid w:val="001647A6"/>
    <w:rsid w:val="00165A24"/>
    <w:rsid w:val="00166724"/>
    <w:rsid w:val="00166918"/>
    <w:rsid w:val="00172832"/>
    <w:rsid w:val="001931C6"/>
    <w:rsid w:val="001B39ED"/>
    <w:rsid w:val="001D09DF"/>
    <w:rsid w:val="001D3857"/>
    <w:rsid w:val="001F71AD"/>
    <w:rsid w:val="00200ABB"/>
    <w:rsid w:val="002019AB"/>
    <w:rsid w:val="0020630B"/>
    <w:rsid w:val="0022056F"/>
    <w:rsid w:val="002208C3"/>
    <w:rsid w:val="0022180D"/>
    <w:rsid w:val="002245FC"/>
    <w:rsid w:val="00226E34"/>
    <w:rsid w:val="00240373"/>
    <w:rsid w:val="00247CC4"/>
    <w:rsid w:val="00263666"/>
    <w:rsid w:val="002803FD"/>
    <w:rsid w:val="00286BBA"/>
    <w:rsid w:val="00287B65"/>
    <w:rsid w:val="00290ECE"/>
    <w:rsid w:val="00293404"/>
    <w:rsid w:val="002A058A"/>
    <w:rsid w:val="002B30B2"/>
    <w:rsid w:val="002B6A64"/>
    <w:rsid w:val="002D437A"/>
    <w:rsid w:val="002D59C1"/>
    <w:rsid w:val="002E6DCE"/>
    <w:rsid w:val="002F080A"/>
    <w:rsid w:val="00300BF6"/>
    <w:rsid w:val="00303207"/>
    <w:rsid w:val="00306773"/>
    <w:rsid w:val="00306BDC"/>
    <w:rsid w:val="00311615"/>
    <w:rsid w:val="00336839"/>
    <w:rsid w:val="00342E49"/>
    <w:rsid w:val="00347D82"/>
    <w:rsid w:val="00351768"/>
    <w:rsid w:val="003576C1"/>
    <w:rsid w:val="00362A83"/>
    <w:rsid w:val="00370CC5"/>
    <w:rsid w:val="00377E63"/>
    <w:rsid w:val="00385210"/>
    <w:rsid w:val="00387D2E"/>
    <w:rsid w:val="00392CA1"/>
    <w:rsid w:val="00395CA6"/>
    <w:rsid w:val="00396181"/>
    <w:rsid w:val="003C7C34"/>
    <w:rsid w:val="003D0E0B"/>
    <w:rsid w:val="003E1651"/>
    <w:rsid w:val="003F1772"/>
    <w:rsid w:val="003F6851"/>
    <w:rsid w:val="003F74AE"/>
    <w:rsid w:val="00402F76"/>
    <w:rsid w:val="0042338F"/>
    <w:rsid w:val="00423CC5"/>
    <w:rsid w:val="00424312"/>
    <w:rsid w:val="00437597"/>
    <w:rsid w:val="004378CB"/>
    <w:rsid w:val="00445787"/>
    <w:rsid w:val="00455CAB"/>
    <w:rsid w:val="00461620"/>
    <w:rsid w:val="00463170"/>
    <w:rsid w:val="00473034"/>
    <w:rsid w:val="00481822"/>
    <w:rsid w:val="00487021"/>
    <w:rsid w:val="004873AE"/>
    <w:rsid w:val="004927CC"/>
    <w:rsid w:val="004952F5"/>
    <w:rsid w:val="004B0DC8"/>
    <w:rsid w:val="004B3874"/>
    <w:rsid w:val="004B6E2C"/>
    <w:rsid w:val="004C159C"/>
    <w:rsid w:val="004C4DDF"/>
    <w:rsid w:val="004D27C5"/>
    <w:rsid w:val="004D2CFF"/>
    <w:rsid w:val="004E73AF"/>
    <w:rsid w:val="004F2709"/>
    <w:rsid w:val="00502614"/>
    <w:rsid w:val="00507AA0"/>
    <w:rsid w:val="005178BC"/>
    <w:rsid w:val="005232F9"/>
    <w:rsid w:val="005325E2"/>
    <w:rsid w:val="00536060"/>
    <w:rsid w:val="00536221"/>
    <w:rsid w:val="005412C9"/>
    <w:rsid w:val="0054654B"/>
    <w:rsid w:val="00550AF2"/>
    <w:rsid w:val="00557D0E"/>
    <w:rsid w:val="0056218E"/>
    <w:rsid w:val="00572F65"/>
    <w:rsid w:val="00573ACB"/>
    <w:rsid w:val="0058123F"/>
    <w:rsid w:val="005812CF"/>
    <w:rsid w:val="0059154B"/>
    <w:rsid w:val="005929EB"/>
    <w:rsid w:val="005A046A"/>
    <w:rsid w:val="005A4AB6"/>
    <w:rsid w:val="005B4F37"/>
    <w:rsid w:val="005B6CA4"/>
    <w:rsid w:val="005C3D1E"/>
    <w:rsid w:val="005D40F5"/>
    <w:rsid w:val="005D59B0"/>
    <w:rsid w:val="005D701D"/>
    <w:rsid w:val="005E58A6"/>
    <w:rsid w:val="005E7059"/>
    <w:rsid w:val="005F3954"/>
    <w:rsid w:val="005F765A"/>
    <w:rsid w:val="00606991"/>
    <w:rsid w:val="00615C34"/>
    <w:rsid w:val="00633037"/>
    <w:rsid w:val="0064331F"/>
    <w:rsid w:val="00650FEA"/>
    <w:rsid w:val="006551E2"/>
    <w:rsid w:val="00655AE4"/>
    <w:rsid w:val="0069259D"/>
    <w:rsid w:val="00693D9C"/>
    <w:rsid w:val="006B108E"/>
    <w:rsid w:val="006C296F"/>
    <w:rsid w:val="006C6C77"/>
    <w:rsid w:val="006D79D2"/>
    <w:rsid w:val="006E04EA"/>
    <w:rsid w:val="006E1BE0"/>
    <w:rsid w:val="006E2E93"/>
    <w:rsid w:val="006E661E"/>
    <w:rsid w:val="006F1D58"/>
    <w:rsid w:val="006F538E"/>
    <w:rsid w:val="006F79A3"/>
    <w:rsid w:val="006F7AEB"/>
    <w:rsid w:val="00713BA9"/>
    <w:rsid w:val="00714A2F"/>
    <w:rsid w:val="007263A2"/>
    <w:rsid w:val="00727602"/>
    <w:rsid w:val="00741891"/>
    <w:rsid w:val="00761173"/>
    <w:rsid w:val="00767AE7"/>
    <w:rsid w:val="00773F1B"/>
    <w:rsid w:val="00777327"/>
    <w:rsid w:val="00777640"/>
    <w:rsid w:val="00783979"/>
    <w:rsid w:val="007A0F7A"/>
    <w:rsid w:val="007B2BB8"/>
    <w:rsid w:val="007B6A4C"/>
    <w:rsid w:val="007C2132"/>
    <w:rsid w:val="007D09B6"/>
    <w:rsid w:val="007D7194"/>
    <w:rsid w:val="007D7B3C"/>
    <w:rsid w:val="007E05F7"/>
    <w:rsid w:val="007F5FFE"/>
    <w:rsid w:val="007F71FD"/>
    <w:rsid w:val="007F7957"/>
    <w:rsid w:val="00806FCA"/>
    <w:rsid w:val="00811587"/>
    <w:rsid w:val="00811BE6"/>
    <w:rsid w:val="00820FB2"/>
    <w:rsid w:val="008249EA"/>
    <w:rsid w:val="0083254C"/>
    <w:rsid w:val="0084396A"/>
    <w:rsid w:val="008447D3"/>
    <w:rsid w:val="00853A26"/>
    <w:rsid w:val="0085510E"/>
    <w:rsid w:val="00861754"/>
    <w:rsid w:val="00866124"/>
    <w:rsid w:val="00866594"/>
    <w:rsid w:val="00891EEF"/>
    <w:rsid w:val="00896969"/>
    <w:rsid w:val="00897FBB"/>
    <w:rsid w:val="00897FF7"/>
    <w:rsid w:val="008A118B"/>
    <w:rsid w:val="008A183E"/>
    <w:rsid w:val="008A1D41"/>
    <w:rsid w:val="008A3087"/>
    <w:rsid w:val="008B244C"/>
    <w:rsid w:val="008B6B93"/>
    <w:rsid w:val="008C325E"/>
    <w:rsid w:val="008C44BE"/>
    <w:rsid w:val="008D0D11"/>
    <w:rsid w:val="008E6194"/>
    <w:rsid w:val="008F3661"/>
    <w:rsid w:val="009167A4"/>
    <w:rsid w:val="0092378A"/>
    <w:rsid w:val="009326E0"/>
    <w:rsid w:val="0096226C"/>
    <w:rsid w:val="00962526"/>
    <w:rsid w:val="00971591"/>
    <w:rsid w:val="0097285F"/>
    <w:rsid w:val="009764FA"/>
    <w:rsid w:val="00983637"/>
    <w:rsid w:val="00985DA0"/>
    <w:rsid w:val="00991AE0"/>
    <w:rsid w:val="00995A8E"/>
    <w:rsid w:val="00995F27"/>
    <w:rsid w:val="009A005D"/>
    <w:rsid w:val="009A24D8"/>
    <w:rsid w:val="009B3ABD"/>
    <w:rsid w:val="009C16B8"/>
    <w:rsid w:val="009C4B82"/>
    <w:rsid w:val="009C6D58"/>
    <w:rsid w:val="009E565B"/>
    <w:rsid w:val="009E7130"/>
    <w:rsid w:val="009F47D0"/>
    <w:rsid w:val="00A02E6A"/>
    <w:rsid w:val="00A07381"/>
    <w:rsid w:val="00A23FAD"/>
    <w:rsid w:val="00A254BD"/>
    <w:rsid w:val="00A343AA"/>
    <w:rsid w:val="00A36C07"/>
    <w:rsid w:val="00A438DC"/>
    <w:rsid w:val="00A47323"/>
    <w:rsid w:val="00A55E7D"/>
    <w:rsid w:val="00A6592D"/>
    <w:rsid w:val="00A8100F"/>
    <w:rsid w:val="00A81A36"/>
    <w:rsid w:val="00A86854"/>
    <w:rsid w:val="00AA2293"/>
    <w:rsid w:val="00AB3DE5"/>
    <w:rsid w:val="00AB4B57"/>
    <w:rsid w:val="00AD0DEE"/>
    <w:rsid w:val="00AE4F88"/>
    <w:rsid w:val="00B411BE"/>
    <w:rsid w:val="00B502C6"/>
    <w:rsid w:val="00B545F1"/>
    <w:rsid w:val="00B56C17"/>
    <w:rsid w:val="00B56DAB"/>
    <w:rsid w:val="00B57222"/>
    <w:rsid w:val="00B66ED9"/>
    <w:rsid w:val="00B8630D"/>
    <w:rsid w:val="00BA1BF0"/>
    <w:rsid w:val="00BA289A"/>
    <w:rsid w:val="00BA40EC"/>
    <w:rsid w:val="00BA699D"/>
    <w:rsid w:val="00BD1431"/>
    <w:rsid w:val="00BD4E25"/>
    <w:rsid w:val="00BD5C48"/>
    <w:rsid w:val="00BD616B"/>
    <w:rsid w:val="00BE7843"/>
    <w:rsid w:val="00BF37A8"/>
    <w:rsid w:val="00BF5181"/>
    <w:rsid w:val="00BF7330"/>
    <w:rsid w:val="00C0037C"/>
    <w:rsid w:val="00C00C38"/>
    <w:rsid w:val="00C04A2B"/>
    <w:rsid w:val="00C04F37"/>
    <w:rsid w:val="00C10CEF"/>
    <w:rsid w:val="00C165C5"/>
    <w:rsid w:val="00C24BCB"/>
    <w:rsid w:val="00C26B1A"/>
    <w:rsid w:val="00C30949"/>
    <w:rsid w:val="00C36741"/>
    <w:rsid w:val="00C40734"/>
    <w:rsid w:val="00C632C8"/>
    <w:rsid w:val="00C70AE5"/>
    <w:rsid w:val="00C732EA"/>
    <w:rsid w:val="00C807EE"/>
    <w:rsid w:val="00C82147"/>
    <w:rsid w:val="00C93D79"/>
    <w:rsid w:val="00C94B49"/>
    <w:rsid w:val="00C95354"/>
    <w:rsid w:val="00CB4950"/>
    <w:rsid w:val="00CB74DB"/>
    <w:rsid w:val="00CC2FAF"/>
    <w:rsid w:val="00CC5DA9"/>
    <w:rsid w:val="00CD0DFC"/>
    <w:rsid w:val="00CD27DD"/>
    <w:rsid w:val="00CE5236"/>
    <w:rsid w:val="00CF5861"/>
    <w:rsid w:val="00D061C9"/>
    <w:rsid w:val="00D12209"/>
    <w:rsid w:val="00D2154C"/>
    <w:rsid w:val="00D30379"/>
    <w:rsid w:val="00D410DE"/>
    <w:rsid w:val="00D43CB6"/>
    <w:rsid w:val="00D46CBD"/>
    <w:rsid w:val="00D47946"/>
    <w:rsid w:val="00D5735B"/>
    <w:rsid w:val="00D72AB0"/>
    <w:rsid w:val="00D74FBF"/>
    <w:rsid w:val="00D767DB"/>
    <w:rsid w:val="00D86959"/>
    <w:rsid w:val="00D9443F"/>
    <w:rsid w:val="00DA681A"/>
    <w:rsid w:val="00DB11CD"/>
    <w:rsid w:val="00DB2103"/>
    <w:rsid w:val="00DC5651"/>
    <w:rsid w:val="00DD26E6"/>
    <w:rsid w:val="00DD32A8"/>
    <w:rsid w:val="00DD69E2"/>
    <w:rsid w:val="00DD7B9F"/>
    <w:rsid w:val="00DF397E"/>
    <w:rsid w:val="00DF66AA"/>
    <w:rsid w:val="00E000DB"/>
    <w:rsid w:val="00E02901"/>
    <w:rsid w:val="00E06E79"/>
    <w:rsid w:val="00E11CFE"/>
    <w:rsid w:val="00E12A5D"/>
    <w:rsid w:val="00E13A2A"/>
    <w:rsid w:val="00E14ED6"/>
    <w:rsid w:val="00E34CFC"/>
    <w:rsid w:val="00E4560E"/>
    <w:rsid w:val="00E516DF"/>
    <w:rsid w:val="00E575F3"/>
    <w:rsid w:val="00E57810"/>
    <w:rsid w:val="00E57BC8"/>
    <w:rsid w:val="00E72EDD"/>
    <w:rsid w:val="00E80B70"/>
    <w:rsid w:val="00E86254"/>
    <w:rsid w:val="00E924A6"/>
    <w:rsid w:val="00EA0D16"/>
    <w:rsid w:val="00EA23AC"/>
    <w:rsid w:val="00EB4B38"/>
    <w:rsid w:val="00ED40AB"/>
    <w:rsid w:val="00ED58BA"/>
    <w:rsid w:val="00ED7DBB"/>
    <w:rsid w:val="00EE1AFF"/>
    <w:rsid w:val="00EE27DF"/>
    <w:rsid w:val="00EE2C1F"/>
    <w:rsid w:val="00F05A6C"/>
    <w:rsid w:val="00F07344"/>
    <w:rsid w:val="00F10E0F"/>
    <w:rsid w:val="00F418C8"/>
    <w:rsid w:val="00F42CE8"/>
    <w:rsid w:val="00F517AF"/>
    <w:rsid w:val="00F51D4C"/>
    <w:rsid w:val="00F650E8"/>
    <w:rsid w:val="00F726B2"/>
    <w:rsid w:val="00F72809"/>
    <w:rsid w:val="00F76392"/>
    <w:rsid w:val="00F80EE5"/>
    <w:rsid w:val="00F83789"/>
    <w:rsid w:val="00FA1E79"/>
    <w:rsid w:val="00FB2761"/>
    <w:rsid w:val="00FB5BAB"/>
    <w:rsid w:val="00FC0A20"/>
    <w:rsid w:val="00FC2211"/>
    <w:rsid w:val="00FF30C9"/>
    <w:rsid w:val="00FF51BC"/>
    <w:rsid w:val="00FF5896"/>
    <w:rsid w:val="038701E0"/>
    <w:rsid w:val="0503D605"/>
    <w:rsid w:val="0576A113"/>
    <w:rsid w:val="0A8BE5B3"/>
    <w:rsid w:val="17869C1F"/>
    <w:rsid w:val="19913BC7"/>
    <w:rsid w:val="1A6ACDE8"/>
    <w:rsid w:val="32DE6772"/>
    <w:rsid w:val="3D308179"/>
    <w:rsid w:val="3FEFB9F8"/>
    <w:rsid w:val="450F51B9"/>
    <w:rsid w:val="47754D12"/>
    <w:rsid w:val="4F02AC0E"/>
    <w:rsid w:val="4F063542"/>
    <w:rsid w:val="5274517A"/>
    <w:rsid w:val="5455CD05"/>
    <w:rsid w:val="5BDC68A7"/>
    <w:rsid w:val="5C0558B8"/>
    <w:rsid w:val="61847ED6"/>
    <w:rsid w:val="6E5C7DA0"/>
    <w:rsid w:val="7259B400"/>
    <w:rsid w:val="7A89A9AA"/>
    <w:rsid w:val="7ADA8E1D"/>
    <w:rsid w:val="7E19D961"/>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A74F9"/>
  <w15:docId w15:val="{64199F3B-0A04-42A1-86CF-36A0105E0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fr-FR" w:eastAsia="en-US" w:bidi="ar-SA"/>
      </w:rPr>
    </w:rPrDefault>
    <w:pPrDefault>
      <w:pPr>
        <w:spacing w:line="25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unhideWhenUsed="1"/>
    <w:lsdException w:name="envelope return" w:unhideWhenUsed="1" w:qFormat="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637"/>
    <w:pPr>
      <w:spacing w:line="280" w:lineRule="atLeast"/>
    </w:pPr>
    <w:rPr>
      <w:sz w:val="20"/>
    </w:rPr>
  </w:style>
  <w:style w:type="paragraph" w:styleId="Titre1">
    <w:name w:val="heading 1"/>
    <w:basedOn w:val="Normal"/>
    <w:next w:val="Normal"/>
    <w:link w:val="Titre1Car"/>
    <w:uiPriority w:val="9"/>
    <w:rsid w:val="00983637"/>
    <w:pPr>
      <w:keepNext/>
      <w:keepLines/>
      <w:spacing w:line="320" w:lineRule="atLeast"/>
      <w:outlineLvl w:val="0"/>
    </w:pPr>
    <w:rPr>
      <w:rFonts w:asciiTheme="majorHAnsi" w:eastAsiaTheme="majorEastAsia" w:hAnsiTheme="majorHAnsi" w:cstheme="majorBidi"/>
      <w:bCs/>
      <w:color w:val="0A3B95" w:themeColor="text2"/>
      <w:sz w:val="32"/>
      <w:szCs w:val="28"/>
    </w:rPr>
  </w:style>
  <w:style w:type="paragraph" w:styleId="Titre2">
    <w:name w:val="heading 2"/>
    <w:basedOn w:val="Normal"/>
    <w:next w:val="Normal"/>
    <w:link w:val="Titre2Car"/>
    <w:uiPriority w:val="9"/>
    <w:semiHidden/>
    <w:rsid w:val="00FA1E79"/>
    <w:pPr>
      <w:keepNext/>
      <w:keepLines/>
      <w:numPr>
        <w:ilvl w:val="1"/>
        <w:numId w:val="12"/>
      </w:numPr>
      <w:spacing w:before="300" w:line="220" w:lineRule="atLeast"/>
      <w:outlineLvl w:val="1"/>
    </w:pPr>
    <w:rPr>
      <w:rFonts w:asciiTheme="majorHAnsi" w:eastAsiaTheme="majorEastAsia" w:hAnsiTheme="majorHAnsi" w:cstheme="majorBidi"/>
      <w:b/>
      <w:bCs/>
      <w:sz w:val="22"/>
    </w:rPr>
  </w:style>
  <w:style w:type="paragraph" w:styleId="Titre3">
    <w:name w:val="heading 3"/>
    <w:basedOn w:val="Normal"/>
    <w:next w:val="Normal"/>
    <w:link w:val="Titre3Car"/>
    <w:uiPriority w:val="9"/>
    <w:semiHidden/>
    <w:qFormat/>
    <w:rsid w:val="00FA1E79"/>
    <w:pPr>
      <w:keepNext/>
      <w:keepLines/>
      <w:numPr>
        <w:ilvl w:val="2"/>
        <w:numId w:val="12"/>
      </w:numPr>
      <w:spacing w:before="160" w:after="60" w:line="220" w:lineRule="atLeast"/>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semiHidden/>
    <w:qFormat/>
    <w:rsid w:val="00FA1E79"/>
    <w:pPr>
      <w:keepNext/>
      <w:keepLines/>
      <w:numPr>
        <w:ilvl w:val="3"/>
        <w:numId w:val="12"/>
      </w:numPr>
      <w:spacing w:before="160" w:after="60" w:line="260" w:lineRule="atLeast"/>
      <w:outlineLvl w:val="3"/>
    </w:pPr>
    <w:rPr>
      <w:rFonts w:asciiTheme="majorHAnsi" w:eastAsiaTheme="majorEastAsia" w:hAnsiTheme="majorHAnsi" w:cstheme="majorBidi"/>
      <w:b/>
      <w:bCs/>
      <w:iCs/>
    </w:rPr>
  </w:style>
  <w:style w:type="paragraph" w:styleId="Titre5">
    <w:name w:val="heading 5"/>
    <w:basedOn w:val="Normal"/>
    <w:next w:val="Normal"/>
    <w:link w:val="Titre5Car"/>
    <w:uiPriority w:val="9"/>
    <w:semiHidden/>
    <w:qFormat/>
    <w:rsid w:val="00FA1E79"/>
    <w:pPr>
      <w:keepNext/>
      <w:keepLines/>
      <w:numPr>
        <w:ilvl w:val="4"/>
        <w:numId w:val="12"/>
      </w:numPr>
      <w:spacing w:before="200" w:line="260" w:lineRule="atLeast"/>
      <w:outlineLvl w:val="4"/>
    </w:pPr>
    <w:rPr>
      <w:rFonts w:asciiTheme="majorHAnsi" w:eastAsiaTheme="majorEastAsia" w:hAnsiTheme="majorHAnsi" w:cstheme="majorBidi"/>
      <w:color w:val="051D4A" w:themeColor="accent1" w:themeShade="7F"/>
    </w:rPr>
  </w:style>
  <w:style w:type="paragraph" w:styleId="Titre6">
    <w:name w:val="heading 6"/>
    <w:basedOn w:val="Normal"/>
    <w:next w:val="Normal"/>
    <w:link w:val="Titre6Car"/>
    <w:uiPriority w:val="9"/>
    <w:semiHidden/>
    <w:qFormat/>
    <w:rsid w:val="00FA1E79"/>
    <w:pPr>
      <w:keepNext/>
      <w:keepLines/>
      <w:numPr>
        <w:ilvl w:val="5"/>
        <w:numId w:val="12"/>
      </w:numPr>
      <w:spacing w:before="200" w:line="260" w:lineRule="atLeast"/>
      <w:outlineLvl w:val="5"/>
    </w:pPr>
    <w:rPr>
      <w:rFonts w:asciiTheme="majorHAnsi" w:eastAsiaTheme="majorEastAsia" w:hAnsiTheme="majorHAnsi" w:cstheme="majorBidi"/>
      <w:i/>
      <w:iCs/>
      <w:color w:val="051D4A" w:themeColor="accent1" w:themeShade="7F"/>
    </w:rPr>
  </w:style>
  <w:style w:type="paragraph" w:styleId="Titre7">
    <w:name w:val="heading 7"/>
    <w:basedOn w:val="Normal"/>
    <w:next w:val="Normal"/>
    <w:link w:val="Titre7Car"/>
    <w:uiPriority w:val="9"/>
    <w:semiHidden/>
    <w:qFormat/>
    <w:rsid w:val="00FA1E79"/>
    <w:pPr>
      <w:keepNext/>
      <w:keepLines/>
      <w:numPr>
        <w:ilvl w:val="6"/>
        <w:numId w:val="12"/>
      </w:numPr>
      <w:spacing w:before="200" w:line="260" w:lineRule="atLeast"/>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qFormat/>
    <w:rsid w:val="00FA1E79"/>
    <w:pPr>
      <w:keepNext/>
      <w:keepLines/>
      <w:numPr>
        <w:ilvl w:val="7"/>
        <w:numId w:val="12"/>
      </w:numPr>
      <w:spacing w:before="200" w:line="260" w:lineRule="atLeast"/>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qFormat/>
    <w:rsid w:val="00FA1E79"/>
    <w:pPr>
      <w:keepNext/>
      <w:keepLines/>
      <w:numPr>
        <w:ilvl w:val="8"/>
        <w:numId w:val="12"/>
      </w:numPr>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uiPriority w:val="99"/>
    <w:unhideWhenUsed/>
    <w:rsid w:val="005B6CA4"/>
    <w:pPr>
      <w:spacing w:line="270" w:lineRule="exact"/>
    </w:pPr>
    <w:rPr>
      <w:sz w:val="20"/>
    </w:rPr>
  </w:style>
  <w:style w:type="character" w:customStyle="1" w:styleId="En-tteCar">
    <w:name w:val="En-tête Car"/>
    <w:basedOn w:val="Policepardfaut"/>
    <w:link w:val="En-tte"/>
    <w:uiPriority w:val="99"/>
    <w:rsid w:val="005B6CA4"/>
    <w:rPr>
      <w:sz w:val="20"/>
    </w:rPr>
  </w:style>
  <w:style w:type="paragraph" w:styleId="Pieddepage">
    <w:name w:val="footer"/>
    <w:link w:val="PieddepageCar"/>
    <w:uiPriority w:val="99"/>
    <w:unhideWhenUsed/>
    <w:rsid w:val="005B6CA4"/>
    <w:pPr>
      <w:spacing w:line="240" w:lineRule="exact"/>
    </w:pPr>
    <w:rPr>
      <w:sz w:val="20"/>
    </w:rPr>
  </w:style>
  <w:style w:type="character" w:customStyle="1" w:styleId="PieddepageCar">
    <w:name w:val="Pied de page Car"/>
    <w:basedOn w:val="Policepardfaut"/>
    <w:link w:val="Pieddepage"/>
    <w:uiPriority w:val="99"/>
    <w:rsid w:val="005B6CA4"/>
    <w:rPr>
      <w:sz w:val="20"/>
    </w:rPr>
  </w:style>
  <w:style w:type="paragraph" w:styleId="Textedebulles">
    <w:name w:val="Balloon Text"/>
    <w:basedOn w:val="Normal"/>
    <w:link w:val="TextedebullesCar"/>
    <w:uiPriority w:val="99"/>
    <w:semiHidden/>
    <w:unhideWhenUsed/>
    <w:rsid w:val="006B10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108E"/>
    <w:rPr>
      <w:rFonts w:ascii="Tahoma" w:hAnsi="Tahoma" w:cs="Tahoma"/>
      <w:sz w:val="16"/>
      <w:szCs w:val="16"/>
    </w:rPr>
  </w:style>
  <w:style w:type="table" w:styleId="Grilledutableau">
    <w:name w:val="Table Grid"/>
    <w:basedOn w:val="TableauNormal"/>
    <w:uiPriority w:val="59"/>
    <w:rsid w:val="00962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Paragraphedeliste">
    <w:name w:val="List Paragraph"/>
    <w:basedOn w:val="Normal"/>
    <w:uiPriority w:val="34"/>
    <w:semiHidden/>
    <w:rsid w:val="00FA1E79"/>
    <w:pPr>
      <w:ind w:left="720"/>
      <w:contextualSpacing/>
    </w:pPr>
  </w:style>
  <w:style w:type="character" w:customStyle="1" w:styleId="Titre1Car">
    <w:name w:val="Titre 1 Car"/>
    <w:basedOn w:val="Policepardfaut"/>
    <w:link w:val="Titre1"/>
    <w:uiPriority w:val="9"/>
    <w:rsid w:val="00983637"/>
    <w:rPr>
      <w:rFonts w:asciiTheme="majorHAnsi" w:eastAsiaTheme="majorEastAsia" w:hAnsiTheme="majorHAnsi" w:cstheme="majorBidi"/>
      <w:bCs/>
      <w:color w:val="0A3B95" w:themeColor="text2"/>
      <w:sz w:val="32"/>
      <w:szCs w:val="28"/>
    </w:rPr>
  </w:style>
  <w:style w:type="character" w:customStyle="1" w:styleId="Titre2Car">
    <w:name w:val="Titre 2 Car"/>
    <w:basedOn w:val="Policepardfaut"/>
    <w:link w:val="Titre2"/>
    <w:uiPriority w:val="9"/>
    <w:semiHidden/>
    <w:rsid w:val="00962526"/>
    <w:rPr>
      <w:rFonts w:asciiTheme="majorHAnsi" w:eastAsiaTheme="majorEastAsia" w:hAnsiTheme="majorHAnsi" w:cstheme="majorBidi"/>
      <w:b/>
      <w:bCs/>
    </w:rPr>
  </w:style>
  <w:style w:type="character" w:customStyle="1" w:styleId="Titre3Car">
    <w:name w:val="Titre 3 Car"/>
    <w:basedOn w:val="Policepardfaut"/>
    <w:link w:val="Titre3"/>
    <w:uiPriority w:val="9"/>
    <w:semiHidden/>
    <w:rsid w:val="00962526"/>
    <w:rPr>
      <w:rFonts w:asciiTheme="majorHAnsi" w:eastAsiaTheme="majorEastAsia" w:hAnsiTheme="majorHAnsi" w:cstheme="majorBidi"/>
      <w:b/>
      <w:bCs/>
      <w:sz w:val="18"/>
      <w:szCs w:val="18"/>
    </w:rPr>
  </w:style>
  <w:style w:type="character" w:customStyle="1" w:styleId="Titre4Car">
    <w:name w:val="Titre 4 Car"/>
    <w:basedOn w:val="Policepardfaut"/>
    <w:link w:val="Titre4"/>
    <w:uiPriority w:val="9"/>
    <w:semiHidden/>
    <w:rsid w:val="00962526"/>
    <w:rPr>
      <w:rFonts w:asciiTheme="majorHAnsi" w:eastAsiaTheme="majorEastAsia" w:hAnsiTheme="majorHAnsi" w:cstheme="majorBidi"/>
      <w:b/>
      <w:bCs/>
      <w:iCs/>
      <w:sz w:val="18"/>
      <w:szCs w:val="18"/>
    </w:rPr>
  </w:style>
  <w:style w:type="character" w:customStyle="1" w:styleId="Titre5Car">
    <w:name w:val="Titre 5 Car"/>
    <w:basedOn w:val="Policepardfaut"/>
    <w:link w:val="Titre5"/>
    <w:uiPriority w:val="9"/>
    <w:semiHidden/>
    <w:rsid w:val="00FA1E79"/>
    <w:rPr>
      <w:rFonts w:asciiTheme="majorHAnsi" w:eastAsiaTheme="majorEastAsia" w:hAnsiTheme="majorHAnsi" w:cstheme="majorBidi"/>
      <w:color w:val="051D4A" w:themeColor="accent1" w:themeShade="7F"/>
      <w:sz w:val="18"/>
      <w:szCs w:val="18"/>
    </w:rPr>
  </w:style>
  <w:style w:type="character" w:customStyle="1" w:styleId="Titre6Car">
    <w:name w:val="Titre 6 Car"/>
    <w:basedOn w:val="Policepardfaut"/>
    <w:link w:val="Titre6"/>
    <w:uiPriority w:val="9"/>
    <w:semiHidden/>
    <w:rsid w:val="00FA1E79"/>
    <w:rPr>
      <w:rFonts w:asciiTheme="majorHAnsi" w:eastAsiaTheme="majorEastAsia" w:hAnsiTheme="majorHAnsi" w:cstheme="majorBidi"/>
      <w:i/>
      <w:iCs/>
      <w:color w:val="051D4A" w:themeColor="accent1" w:themeShade="7F"/>
      <w:sz w:val="18"/>
      <w:szCs w:val="18"/>
    </w:rPr>
  </w:style>
  <w:style w:type="character" w:customStyle="1" w:styleId="Titre7Car">
    <w:name w:val="Titre 7 Car"/>
    <w:basedOn w:val="Policepardfaut"/>
    <w:link w:val="Titre7"/>
    <w:uiPriority w:val="9"/>
    <w:semiHidden/>
    <w:rsid w:val="00FA1E79"/>
    <w:rPr>
      <w:rFonts w:asciiTheme="majorHAnsi" w:eastAsiaTheme="majorEastAsia" w:hAnsiTheme="majorHAnsi" w:cstheme="majorBidi"/>
      <w:i/>
      <w:iCs/>
      <w:color w:val="404040" w:themeColor="text1" w:themeTint="BF"/>
      <w:sz w:val="18"/>
      <w:szCs w:val="18"/>
    </w:rPr>
  </w:style>
  <w:style w:type="character" w:customStyle="1" w:styleId="Titre8Car">
    <w:name w:val="Titre 8 Car"/>
    <w:basedOn w:val="Policepardfaut"/>
    <w:link w:val="Titre8"/>
    <w:uiPriority w:val="9"/>
    <w:semiHidden/>
    <w:rsid w:val="00FA1E7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FA1E79"/>
    <w:rPr>
      <w:rFonts w:asciiTheme="majorHAnsi" w:eastAsiaTheme="majorEastAsia" w:hAnsiTheme="majorHAnsi" w:cstheme="majorBidi"/>
      <w:i/>
      <w:iCs/>
      <w:color w:val="404040" w:themeColor="text1" w:themeTint="BF"/>
      <w:sz w:val="20"/>
      <w:szCs w:val="20"/>
    </w:rPr>
  </w:style>
  <w:style w:type="character" w:customStyle="1" w:styleId="Textebold">
    <w:name w:val="Texte bold"/>
    <w:basedOn w:val="Policepardfaut"/>
    <w:uiPriority w:val="1"/>
    <w:qFormat/>
    <w:rsid w:val="008A3087"/>
    <w:rPr>
      <w:rFonts w:asciiTheme="majorHAnsi" w:hAnsiTheme="majorHAnsi"/>
      <w:b/>
    </w:rPr>
  </w:style>
  <w:style w:type="character" w:styleId="Lienhypertexte">
    <w:name w:val="Hyperlink"/>
    <w:basedOn w:val="Policepardfaut"/>
    <w:uiPriority w:val="99"/>
    <w:unhideWhenUsed/>
    <w:rsid w:val="00C40734"/>
    <w:rPr>
      <w:rFonts w:asciiTheme="majorHAnsi" w:hAnsiTheme="majorHAnsi"/>
      <w:color w:val="8A7B60" w:themeColor="accent2"/>
      <w:u w:val="single"/>
    </w:rPr>
  </w:style>
  <w:style w:type="paragraph" w:customStyle="1" w:styleId="Textedesaisie">
    <w:name w:val="Texte de saisie"/>
    <w:basedOn w:val="Normal"/>
    <w:qFormat/>
    <w:rsid w:val="00437597"/>
  </w:style>
  <w:style w:type="paragraph" w:customStyle="1" w:styleId="Lieu-Date">
    <w:name w:val="Lieu - Date"/>
    <w:basedOn w:val="Normal"/>
    <w:qFormat/>
    <w:rsid w:val="006F1D58"/>
    <w:pPr>
      <w:spacing w:after="200" w:line="192" w:lineRule="atLeast"/>
    </w:pPr>
    <w:rPr>
      <w:caps/>
      <w:color w:val="0A3B95" w:themeColor="text2"/>
      <w:sz w:val="16"/>
    </w:rPr>
  </w:style>
  <w:style w:type="paragraph" w:styleId="Titre">
    <w:name w:val="Title"/>
    <w:basedOn w:val="Normal"/>
    <w:next w:val="Normal"/>
    <w:link w:val="TitreCar"/>
    <w:uiPriority w:val="10"/>
    <w:rsid w:val="006F1D58"/>
    <w:pPr>
      <w:pBdr>
        <w:bottom w:val="single" w:sz="8" w:space="4" w:color="0A3B95" w:themeColor="accent1"/>
      </w:pBdr>
      <w:spacing w:after="300" w:line="240" w:lineRule="auto"/>
      <w:contextualSpacing/>
    </w:pPr>
    <w:rPr>
      <w:rFonts w:asciiTheme="majorHAnsi" w:eastAsiaTheme="majorEastAsia" w:hAnsiTheme="majorHAnsi" w:cstheme="majorBidi"/>
      <w:color w:val="072B6F" w:themeColor="text2" w:themeShade="BF"/>
      <w:spacing w:val="5"/>
      <w:kern w:val="28"/>
      <w:sz w:val="52"/>
      <w:szCs w:val="52"/>
    </w:rPr>
  </w:style>
  <w:style w:type="character" w:customStyle="1" w:styleId="TitreCar">
    <w:name w:val="Titre Car"/>
    <w:basedOn w:val="Policepardfaut"/>
    <w:link w:val="Titre"/>
    <w:uiPriority w:val="10"/>
    <w:rsid w:val="006F1D58"/>
    <w:rPr>
      <w:rFonts w:asciiTheme="majorHAnsi" w:eastAsiaTheme="majorEastAsia" w:hAnsiTheme="majorHAnsi" w:cstheme="majorBidi"/>
      <w:color w:val="072B6F" w:themeColor="text2" w:themeShade="BF"/>
      <w:spacing w:val="5"/>
      <w:kern w:val="28"/>
      <w:sz w:val="52"/>
      <w:szCs w:val="52"/>
    </w:rPr>
  </w:style>
  <w:style w:type="paragraph" w:styleId="Sous-titre">
    <w:name w:val="Subtitle"/>
    <w:basedOn w:val="Normal"/>
    <w:next w:val="Normal"/>
    <w:link w:val="Sous-titreCar"/>
    <w:uiPriority w:val="11"/>
    <w:rsid w:val="00983637"/>
    <w:pPr>
      <w:numPr>
        <w:ilvl w:val="1"/>
      </w:numPr>
      <w:spacing w:line="320" w:lineRule="atLeast"/>
    </w:pPr>
    <w:rPr>
      <w:rFonts w:eastAsiaTheme="majorEastAsia" w:cstheme="majorBidi"/>
      <w:b/>
      <w:iCs/>
      <w:color w:val="0A3B95" w:themeColor="accent1"/>
      <w:sz w:val="24"/>
      <w:szCs w:val="24"/>
    </w:rPr>
  </w:style>
  <w:style w:type="character" w:customStyle="1" w:styleId="Sous-titreCar">
    <w:name w:val="Sous-titre Car"/>
    <w:basedOn w:val="Policepardfaut"/>
    <w:link w:val="Sous-titre"/>
    <w:uiPriority w:val="11"/>
    <w:rsid w:val="00983637"/>
    <w:rPr>
      <w:rFonts w:eastAsiaTheme="majorEastAsia" w:cstheme="majorBidi"/>
      <w:b/>
      <w:iCs/>
      <w:color w:val="0A3B95" w:themeColor="accent1"/>
      <w:sz w:val="24"/>
      <w:szCs w:val="24"/>
    </w:rPr>
  </w:style>
  <w:style w:type="paragraph" w:customStyle="1" w:styleId="Texteitalic">
    <w:name w:val="Texte italic"/>
    <w:basedOn w:val="Textedesaisie"/>
    <w:qFormat/>
    <w:rsid w:val="00983637"/>
    <w:pPr>
      <w:ind w:left="680" w:right="680"/>
    </w:pPr>
    <w:rPr>
      <w:i/>
    </w:rPr>
  </w:style>
  <w:style w:type="paragraph" w:customStyle="1" w:styleId="Textelgende">
    <w:name w:val="Texte légende"/>
    <w:basedOn w:val="Textedesaisie"/>
    <w:qFormat/>
    <w:rsid w:val="006E2E93"/>
    <w:pPr>
      <w:spacing w:line="192" w:lineRule="atLeast"/>
      <w:jc w:val="center"/>
    </w:pPr>
    <w:rPr>
      <w:sz w:val="16"/>
    </w:rPr>
  </w:style>
  <w:style w:type="paragraph" w:customStyle="1" w:styleId="Texteencart">
    <w:name w:val="Texte encart"/>
    <w:basedOn w:val="Textedesaisie"/>
    <w:qFormat/>
    <w:rsid w:val="00897FF7"/>
    <w:pPr>
      <w:shd w:val="clear" w:color="auto" w:fill="F7EFE5" w:themeFill="accent6"/>
      <w:spacing w:line="220" w:lineRule="atLeast"/>
      <w:jc w:val="center"/>
    </w:pPr>
    <w:rPr>
      <w:sz w:val="16"/>
    </w:rPr>
  </w:style>
  <w:style w:type="paragraph" w:customStyle="1" w:styleId="Titreencart">
    <w:name w:val="Titre encart"/>
    <w:basedOn w:val="Texteencart"/>
    <w:qFormat/>
    <w:rsid w:val="00606991"/>
    <w:pPr>
      <w:spacing w:after="120"/>
    </w:pPr>
    <w:rPr>
      <w:rFonts w:asciiTheme="majorHAnsi" w:hAnsiTheme="majorHAnsi"/>
      <w:caps/>
      <w:color w:val="8A7B60" w:themeColor="accent2"/>
      <w:sz w:val="18"/>
    </w:rPr>
  </w:style>
  <w:style w:type="character" w:customStyle="1" w:styleId="Textebold2">
    <w:name w:val="Texte bold 2"/>
    <w:basedOn w:val="Policepardfaut"/>
    <w:uiPriority w:val="1"/>
    <w:qFormat/>
    <w:rsid w:val="00C40734"/>
    <w:rPr>
      <w:rFonts w:asciiTheme="majorHAnsi" w:hAnsiTheme="majorHAnsi"/>
      <w:color w:val="8A7B60" w:themeColor="background2"/>
    </w:rPr>
  </w:style>
  <w:style w:type="paragraph" w:customStyle="1" w:styleId="Textecontact">
    <w:name w:val="Texte contact"/>
    <w:basedOn w:val="Normal"/>
    <w:qFormat/>
    <w:rsid w:val="00891EEF"/>
    <w:pPr>
      <w:framePr w:w="9299" w:h="567" w:wrap="notBeside" w:vAnchor="page" w:hAnchor="page" w:xAlign="center" w:yAlign="bottom" w:anchorLock="1"/>
      <w:spacing w:line="204" w:lineRule="atLeast"/>
      <w:jc w:val="center"/>
    </w:pPr>
    <w:rPr>
      <w:color w:val="0A3B95" w:themeColor="text2"/>
      <w:sz w:val="17"/>
    </w:rPr>
  </w:style>
  <w:style w:type="character" w:styleId="Mentionnonrsolue">
    <w:name w:val="Unresolved Mention"/>
    <w:basedOn w:val="Policepardfaut"/>
    <w:uiPriority w:val="99"/>
    <w:semiHidden/>
    <w:unhideWhenUsed/>
    <w:rsid w:val="008B6B93"/>
    <w:rPr>
      <w:color w:val="605E5C"/>
      <w:shd w:val="clear" w:color="auto" w:fill="E1DFDD"/>
    </w:rPr>
  </w:style>
  <w:style w:type="character" w:styleId="Appelnotedebasdep">
    <w:name w:val="footnote reference"/>
    <w:basedOn w:val="Policepardfaut"/>
    <w:uiPriority w:val="99"/>
    <w:semiHidden/>
    <w:unhideWhenUsed/>
    <w:rsid w:val="00342E49"/>
    <w:rPr>
      <w:vertAlign w:val="superscript"/>
    </w:rPr>
  </w:style>
  <w:style w:type="paragraph" w:styleId="Rvision">
    <w:name w:val="Revision"/>
    <w:hidden/>
    <w:uiPriority w:val="99"/>
    <w:semiHidden/>
    <w:rsid w:val="000E2728"/>
    <w:pPr>
      <w:spacing w:line="240" w:lineRule="auto"/>
    </w:pPr>
    <w:rPr>
      <w:sz w:val="20"/>
    </w:rPr>
  </w:style>
  <w:style w:type="character" w:styleId="Marquedecommentaire">
    <w:name w:val="annotation reference"/>
    <w:basedOn w:val="Policepardfaut"/>
    <w:uiPriority w:val="99"/>
    <w:semiHidden/>
    <w:unhideWhenUsed/>
    <w:rsid w:val="006D79D2"/>
    <w:rPr>
      <w:sz w:val="16"/>
      <w:szCs w:val="16"/>
    </w:rPr>
  </w:style>
  <w:style w:type="paragraph" w:styleId="Commentaire">
    <w:name w:val="annotation text"/>
    <w:basedOn w:val="Normal"/>
    <w:link w:val="CommentaireCar"/>
    <w:uiPriority w:val="99"/>
    <w:unhideWhenUsed/>
    <w:rsid w:val="006D79D2"/>
    <w:pPr>
      <w:spacing w:line="240" w:lineRule="auto"/>
    </w:pPr>
    <w:rPr>
      <w:szCs w:val="20"/>
    </w:rPr>
  </w:style>
  <w:style w:type="character" w:customStyle="1" w:styleId="CommentaireCar">
    <w:name w:val="Commentaire Car"/>
    <w:basedOn w:val="Policepardfaut"/>
    <w:link w:val="Commentaire"/>
    <w:uiPriority w:val="99"/>
    <w:rsid w:val="006D79D2"/>
    <w:rPr>
      <w:sz w:val="20"/>
      <w:szCs w:val="20"/>
    </w:rPr>
  </w:style>
  <w:style w:type="paragraph" w:styleId="Objetducommentaire">
    <w:name w:val="annotation subject"/>
    <w:basedOn w:val="Commentaire"/>
    <w:next w:val="Commentaire"/>
    <w:link w:val="ObjetducommentaireCar"/>
    <w:uiPriority w:val="99"/>
    <w:semiHidden/>
    <w:unhideWhenUsed/>
    <w:rsid w:val="006D79D2"/>
    <w:rPr>
      <w:b/>
      <w:bCs/>
    </w:rPr>
  </w:style>
  <w:style w:type="character" w:customStyle="1" w:styleId="ObjetducommentaireCar">
    <w:name w:val="Objet du commentaire Car"/>
    <w:basedOn w:val="CommentaireCar"/>
    <w:link w:val="Objetducommentaire"/>
    <w:uiPriority w:val="99"/>
    <w:semiHidden/>
    <w:rsid w:val="006D79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296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esaffre.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twitter.com/Lesaffre_Group" TargetMode="Externa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inkedin.com/company/lesaffr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l.doucy@lesaffr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l.doucy@lesaffr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LESAFFRE\Communication%20Groupe%20-%20RP%20et%20crise\RELATIONS%20PRESSE\COMMUNIQUES\0_TEMPLATES\Lesaffre_press_release_UK.dotx" TargetMode="External"/></Relationships>
</file>

<file path=word/theme/theme1.xml><?xml version="1.0" encoding="utf-8"?>
<a:theme xmlns:a="http://schemas.openxmlformats.org/drawingml/2006/main" name="Thème Office">
  <a:themeElements>
    <a:clrScheme name="LESAFFRE PPT">
      <a:dk1>
        <a:sysClr val="windowText" lastClr="000000"/>
      </a:dk1>
      <a:lt1>
        <a:sysClr val="window" lastClr="FFFFFF"/>
      </a:lt1>
      <a:dk2>
        <a:srgbClr val="0A3B95"/>
      </a:dk2>
      <a:lt2>
        <a:srgbClr val="8A7B60"/>
      </a:lt2>
      <a:accent1>
        <a:srgbClr val="0A3B95"/>
      </a:accent1>
      <a:accent2>
        <a:srgbClr val="8A7B60"/>
      </a:accent2>
      <a:accent3>
        <a:srgbClr val="C4BDAF"/>
      </a:accent3>
      <a:accent4>
        <a:srgbClr val="C6C6C6"/>
      </a:accent4>
      <a:accent5>
        <a:srgbClr val="F08A00"/>
      </a:accent5>
      <a:accent6>
        <a:srgbClr val="F7EFE5"/>
      </a:accent6>
      <a:hlink>
        <a:srgbClr val="000000"/>
      </a:hlink>
      <a:folHlink>
        <a:srgbClr val="000000"/>
      </a:folHlink>
    </a:clrScheme>
    <a:fontScheme name="LESAFFRE PPT">
      <a:majorFont>
        <a:latin typeface="Lato Black"/>
        <a:ea typeface=""/>
        <a:cs typeface=""/>
      </a:majorFont>
      <a:minorFont>
        <a:latin typeface="La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égion xmlns="c753c08c-3bfa-463c-aef9-55b779b57ec5" xsi:nil="true"/>
    <Canaux xmlns="c753c08c-3bfa-463c-aef9-55b779b57ec5" xsi:nil="true"/>
    <Entité xmlns="c753c08c-3bfa-463c-aef9-55b779b57ec5" xsi:nil="true"/>
    <TaxCatchAll xmlns="c753c08c-3bfa-463c-aef9-55b779b57ec5" xsi:nil="true"/>
    <lcf76f155ced4ddcb4097134ff3c332f xmlns="c203e7e8-153b-44d6-bae1-3a6ebd96b3c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Fichier communication Groupe" ma:contentTypeID="0x01010050B32A198A04234691AC7D144FB7730300733CB83D61E94644A1994E7AF334E21C" ma:contentTypeVersion="35" ma:contentTypeDescription="Create a new document." ma:contentTypeScope="" ma:versionID="c17a46ecd96e23a5542ae0db0215868b">
  <xsd:schema xmlns:xsd="http://www.w3.org/2001/XMLSchema" xmlns:xs="http://www.w3.org/2001/XMLSchema" xmlns:p="http://schemas.microsoft.com/office/2006/metadata/properties" xmlns:ns2="c753c08c-3bfa-463c-aef9-55b779b57ec5" xmlns:ns3="c203e7e8-153b-44d6-bae1-3a6ebd96b3c4" targetNamespace="http://schemas.microsoft.com/office/2006/metadata/properties" ma:root="true" ma:fieldsID="5455c979d1a8503399f3307c46066370" ns2:_="" ns3:_="">
    <xsd:import namespace="c753c08c-3bfa-463c-aef9-55b779b57ec5"/>
    <xsd:import namespace="c203e7e8-153b-44d6-bae1-3a6ebd96b3c4"/>
    <xsd:element name="properties">
      <xsd:complexType>
        <xsd:sequence>
          <xsd:element name="documentManagement">
            <xsd:complexType>
              <xsd:all>
                <xsd:element ref="ns2:Canaux" minOccurs="0"/>
                <xsd:element ref="ns2:Région" minOccurs="0"/>
                <xsd:element ref="ns2:Entité"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2:SharedWithUsers" minOccurs="0"/>
                <xsd:element ref="ns2: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3c08c-3bfa-463c-aef9-55b779b57ec5" elementFormDefault="qualified">
    <xsd:import namespace="http://schemas.microsoft.com/office/2006/documentManagement/types"/>
    <xsd:import namespace="http://schemas.microsoft.com/office/infopath/2007/PartnerControls"/>
    <xsd:element name="Canaux" ma:index="2" nillable="true" ma:displayName="Canaux" ma:internalName="Canaux" ma:readOnly="false">
      <xsd:complexType>
        <xsd:complexContent>
          <xsd:extension base="dms:MultiChoice">
            <xsd:sequence>
              <xsd:element name="Value" maxOccurs="unbounded" minOccurs="0" nillable="true">
                <xsd:simpleType>
                  <xsd:restriction base="dms:Choice">
                    <xsd:enumeration value="Print"/>
                    <xsd:enumeration value="Evénements"/>
                    <xsd:enumeration value="Web"/>
                    <xsd:enumeration value="Réseaux sociaux"/>
                    <xsd:enumeration value="Autre"/>
                  </xsd:restriction>
                </xsd:simpleType>
              </xsd:element>
            </xsd:sequence>
          </xsd:extension>
        </xsd:complexContent>
      </xsd:complexType>
    </xsd:element>
    <xsd:element name="Région" ma:index="3" nillable="true" ma:displayName="Région" ma:list="{714b1665-87cb-44e8-8803-c7cd2c191f68}" ma:internalName="R_x00e9_gion0" ma:readOnly="false" ma:showField="Title"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Entité" ma:index="4" nillable="true" ma:displayName="Entité" ma:list="{4f78ad9e-e5f8-4748-9bb0-132760fcc23e}" ma:internalName="Entit_x00e9_0" ma:readOnly="false" ma:showField="Entit_x00e9_"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3b6adb40-9a00-4f0b-b94a-b13811cd893b}" ma:internalName="TaxCatchAll" ma:showField="CatchAllData"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03e7e8-153b-44d6-bae1-3a6ebd96b3c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68ef77c-be05-457a-bc15-2816cd9fdb1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7F72AA-5B2C-440A-A0B2-3CA652696791}">
  <ds:schemaRefs>
    <ds:schemaRef ds:uri="http://schemas.microsoft.com/sharepoint/v3/contenttype/forms"/>
  </ds:schemaRefs>
</ds:datastoreItem>
</file>

<file path=customXml/itemProps2.xml><?xml version="1.0" encoding="utf-8"?>
<ds:datastoreItem xmlns:ds="http://schemas.openxmlformats.org/officeDocument/2006/customXml" ds:itemID="{D7499DB2-1F08-4A73-90DB-2D4DA9A0B894}">
  <ds:schemaRefs>
    <ds:schemaRef ds:uri="http://schemas.microsoft.com/office/2006/metadata/properties"/>
    <ds:schemaRef ds:uri="http://schemas.microsoft.com/office/infopath/2007/PartnerControls"/>
    <ds:schemaRef ds:uri="c753c08c-3bfa-463c-aef9-55b779b57ec5"/>
    <ds:schemaRef ds:uri="c203e7e8-153b-44d6-bae1-3a6ebd96b3c4"/>
  </ds:schemaRefs>
</ds:datastoreItem>
</file>

<file path=customXml/itemProps3.xml><?xml version="1.0" encoding="utf-8"?>
<ds:datastoreItem xmlns:ds="http://schemas.openxmlformats.org/officeDocument/2006/customXml" ds:itemID="{5EE9C28B-C853-4BC4-B966-531B16E31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3c08c-3bfa-463c-aef9-55b779b57ec5"/>
    <ds:schemaRef ds:uri="c203e7e8-153b-44d6-bae1-3a6ebd96b3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Lesaffre_press_release_UK.dotx</Template>
  <TotalTime>0</TotalTime>
  <Pages>3</Pages>
  <Words>710</Words>
  <Characters>3909</Characters>
  <Application>Microsoft Office Word</Application>
  <DocSecurity>4</DocSecurity>
  <Lines>32</Lines>
  <Paragraphs>9</Paragraphs>
  <ScaleCrop>false</ScaleCrop>
  <Manager>LESAFFRE</Manager>
  <Company>LESAFFRE</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LESAFFRE</dc:title>
  <dc:subject>LESAFFRE</dc:subject>
  <dc:creator>VERRE Sandrine - L. Int</dc:creator>
  <cp:keywords/>
  <dc:description/>
  <cp:lastModifiedBy>COQUEL Leandre - L. Int</cp:lastModifiedBy>
  <cp:revision>2</cp:revision>
  <cp:lastPrinted>2024-02-14T06:21:00Z</cp:lastPrinted>
  <dcterms:created xsi:type="dcterms:W3CDTF">2024-02-29T15:22:00Z</dcterms:created>
  <dcterms:modified xsi:type="dcterms:W3CDTF">2024-02-29T15:22:00Z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0x01010050B32A198A04234691AC7D144FB7730300733CB83D61E94644A1994E7AF334E21C</vt:lpwstr>
  </property>
  <property fmtid="{D5CDD505-2E9C-101B-9397-08002B2CF9AE}" pid="3" name="MediaServiceImageTags">
    <vt:lpwstr/>
  </property>
</Properties>
</file>